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A0" w:rsidRDefault="005374A0"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p>
    <w:p w:rsidR="00F915AB" w:rsidRDefault="00F915AB" w:rsidP="00D46ED9">
      <w:pPr>
        <w:spacing w:line="0" w:lineRule="atLeast"/>
        <w:ind w:right="9"/>
        <w:jc w:val="center"/>
        <w:rPr>
          <w:b/>
          <w:sz w:val="37"/>
        </w:rPr>
      </w:pPr>
      <w:bookmarkStart w:id="0" w:name="_GoBack"/>
      <w:bookmarkEnd w:id="0"/>
    </w:p>
    <w:p w:rsidR="00D46ED9" w:rsidRDefault="00D46ED9" w:rsidP="00D46ED9">
      <w:pPr>
        <w:spacing w:line="0" w:lineRule="atLeast"/>
        <w:ind w:right="9"/>
        <w:jc w:val="center"/>
        <w:rPr>
          <w:b/>
          <w:sz w:val="37"/>
        </w:rPr>
      </w:pPr>
      <w:r>
        <w:rPr>
          <w:b/>
          <w:sz w:val="37"/>
        </w:rPr>
        <w:t>TERMS OF REFERENCE (TOR)</w:t>
      </w:r>
    </w:p>
    <w:p w:rsidR="00D46ED9" w:rsidRDefault="00D46ED9" w:rsidP="00D46ED9">
      <w:pPr>
        <w:spacing w:line="0" w:lineRule="atLeast"/>
        <w:ind w:right="9"/>
        <w:jc w:val="center"/>
        <w:rPr>
          <w:b/>
          <w:sz w:val="38"/>
        </w:rPr>
      </w:pPr>
      <w:r>
        <w:rPr>
          <w:b/>
          <w:sz w:val="38"/>
        </w:rPr>
        <w:t>FOR</w:t>
      </w:r>
    </w:p>
    <w:p w:rsidR="00D46ED9" w:rsidRDefault="00D46ED9" w:rsidP="00D46ED9">
      <w:pPr>
        <w:tabs>
          <w:tab w:val="left" w:pos="2790"/>
          <w:tab w:val="center" w:pos="4559"/>
        </w:tabs>
        <w:spacing w:line="0" w:lineRule="atLeast"/>
        <w:ind w:right="-90"/>
        <w:rPr>
          <w:b/>
          <w:sz w:val="38"/>
        </w:rPr>
      </w:pPr>
      <w:r w:rsidRPr="00E427BB">
        <w:rPr>
          <w:b/>
          <w:sz w:val="38"/>
        </w:rPr>
        <w:tab/>
      </w:r>
      <w:r w:rsidRPr="00E427BB">
        <w:rPr>
          <w:b/>
          <w:sz w:val="38"/>
        </w:rPr>
        <w:tab/>
        <w:t>GIS</w:t>
      </w:r>
      <w:r>
        <w:rPr>
          <w:b/>
          <w:sz w:val="38"/>
        </w:rPr>
        <w:t xml:space="preserve"> CONSULTANT</w:t>
      </w:r>
    </w:p>
    <w:p w:rsidR="00D46ED9" w:rsidRDefault="00D46ED9" w:rsidP="00D46ED9">
      <w:pPr>
        <w:spacing w:line="0" w:lineRule="atLeast"/>
        <w:ind w:right="-90"/>
        <w:jc w:val="center"/>
        <w:rPr>
          <w:b/>
          <w:sz w:val="38"/>
        </w:rPr>
        <w:sectPr w:rsidR="00D46ED9" w:rsidSect="00B35D29">
          <w:pgSz w:w="11900" w:h="16834"/>
          <w:pgMar w:top="1440" w:right="985" w:bottom="1440" w:left="1440" w:header="0" w:footer="0" w:gutter="0"/>
          <w:cols w:space="0" w:equalWidth="0">
            <w:col w:w="9029"/>
          </w:cols>
          <w:docGrid w:linePitch="360"/>
        </w:sectPr>
      </w:pPr>
    </w:p>
    <w:p w:rsidR="00D46ED9" w:rsidRPr="00E427BB" w:rsidRDefault="00D46ED9" w:rsidP="00D46ED9">
      <w:pPr>
        <w:jc w:val="center"/>
        <w:rPr>
          <w:b/>
        </w:rPr>
      </w:pPr>
      <w:bookmarkStart w:id="1" w:name="page20"/>
      <w:bookmarkEnd w:id="1"/>
      <w:r w:rsidRPr="00E427BB">
        <w:rPr>
          <w:b/>
        </w:rPr>
        <w:lastRenderedPageBreak/>
        <w:t>TERMS OF REFERENCE</w:t>
      </w:r>
    </w:p>
    <w:p w:rsidR="00D46ED9" w:rsidRPr="00E427BB" w:rsidRDefault="00D46ED9" w:rsidP="00D46ED9">
      <w:pPr>
        <w:jc w:val="center"/>
        <w:rPr>
          <w:b/>
        </w:rPr>
      </w:pPr>
    </w:p>
    <w:p w:rsidR="00D46ED9" w:rsidRPr="00E427BB" w:rsidRDefault="00D46ED9" w:rsidP="00D46ED9">
      <w:pPr>
        <w:jc w:val="center"/>
        <w:rPr>
          <w:b/>
          <w:sz w:val="28"/>
        </w:rPr>
      </w:pPr>
      <w:r w:rsidRPr="00E427BB">
        <w:rPr>
          <w:b/>
          <w:sz w:val="28"/>
        </w:rPr>
        <w:t>GIS CONSULTANT</w:t>
      </w:r>
    </w:p>
    <w:p w:rsidR="00D46ED9" w:rsidRPr="00E427BB" w:rsidRDefault="00D46ED9" w:rsidP="00D46ED9">
      <w:pPr>
        <w:jc w:val="center"/>
        <w:rPr>
          <w:sz w:val="28"/>
          <w:u w:val="single"/>
        </w:rPr>
      </w:pPr>
      <w:r w:rsidRPr="00E427BB">
        <w:rPr>
          <w:b/>
          <w:sz w:val="28"/>
          <w:u w:val="single"/>
        </w:rPr>
        <w:t>"GEOGRAPHIC INFORMATION SYSTEM (GIS) ENTERPRISE"</w:t>
      </w:r>
      <w:r w:rsidRPr="00E427BB">
        <w:rPr>
          <w:sz w:val="28"/>
          <w:u w:val="single"/>
        </w:rPr>
        <w:t xml:space="preserve"> </w:t>
      </w:r>
    </w:p>
    <w:p w:rsidR="00D46ED9" w:rsidRPr="00E427BB" w:rsidRDefault="00D46ED9" w:rsidP="00D46ED9">
      <w:pPr>
        <w:pStyle w:val="BodyText"/>
        <w:tabs>
          <w:tab w:val="num" w:pos="1710"/>
          <w:tab w:val="left" w:pos="10890"/>
        </w:tabs>
        <w:ind w:left="1620" w:right="600" w:hanging="720"/>
        <w:rPr>
          <w:sz w:val="20"/>
        </w:rPr>
      </w:pPr>
    </w:p>
    <w:p w:rsidR="00D46ED9" w:rsidRPr="00993115" w:rsidRDefault="00D46ED9" w:rsidP="00D46ED9">
      <w:pPr>
        <w:pStyle w:val="BodyText"/>
        <w:numPr>
          <w:ilvl w:val="0"/>
          <w:numId w:val="36"/>
        </w:numPr>
        <w:tabs>
          <w:tab w:val="left" w:pos="630"/>
        </w:tabs>
        <w:ind w:left="540" w:right="600"/>
        <w:rPr>
          <w:rFonts w:asciiTheme="majorBidi" w:hAnsiTheme="majorBidi" w:cstheme="majorBidi"/>
          <w:b/>
          <w:u w:val="single"/>
        </w:rPr>
      </w:pPr>
      <w:r w:rsidRPr="00993115">
        <w:rPr>
          <w:rFonts w:asciiTheme="majorBidi" w:hAnsiTheme="majorBidi" w:cstheme="majorBidi"/>
          <w:b/>
          <w:u w:val="single"/>
        </w:rPr>
        <w:t>BACKGROUND</w:t>
      </w:r>
    </w:p>
    <w:p w:rsidR="00D46ED9" w:rsidRPr="00E427BB" w:rsidRDefault="00D46ED9" w:rsidP="00D46ED9">
      <w:pPr>
        <w:pStyle w:val="BodyText"/>
        <w:tabs>
          <w:tab w:val="num" w:pos="1710"/>
          <w:tab w:val="left" w:pos="10890"/>
        </w:tabs>
        <w:spacing w:line="276" w:lineRule="auto"/>
        <w:ind w:left="1620" w:right="600" w:hanging="720"/>
        <w:rPr>
          <w:b/>
          <w:sz w:val="18"/>
          <w:u w:val="single"/>
        </w:rPr>
      </w:pPr>
    </w:p>
    <w:p w:rsidR="00D46ED9" w:rsidRPr="00E427BB" w:rsidRDefault="00D46ED9" w:rsidP="00D46ED9">
      <w:pPr>
        <w:pStyle w:val="ListParagraph"/>
        <w:spacing w:line="276" w:lineRule="auto"/>
        <w:ind w:left="630"/>
      </w:pPr>
      <w:r w:rsidRPr="00E427BB">
        <w:t>MEPCO is one of the biggest Distribution Companies of Electricity in the Public Sector, serving more than 7.39 million consumers having 15000+ employees with a</w:t>
      </w:r>
      <w:r w:rsidR="008422E0">
        <w:t>nnual turnover of more than Rs.300 B</w:t>
      </w:r>
      <w:r w:rsidRPr="00E427BB">
        <w:t>illion.</w:t>
      </w:r>
    </w:p>
    <w:p w:rsidR="00D46ED9" w:rsidRPr="00E427BB" w:rsidRDefault="00D46ED9" w:rsidP="00D46ED9">
      <w:pPr>
        <w:pStyle w:val="ListParagraph"/>
        <w:spacing w:line="276" w:lineRule="auto"/>
        <w:ind w:left="630"/>
        <w:rPr>
          <w:sz w:val="14"/>
        </w:rPr>
      </w:pPr>
    </w:p>
    <w:p w:rsidR="00D46ED9" w:rsidRPr="00E427BB" w:rsidRDefault="00D46ED9" w:rsidP="00D46ED9">
      <w:pPr>
        <w:pStyle w:val="ListParagraph"/>
        <w:spacing w:line="276" w:lineRule="auto"/>
        <w:ind w:left="630"/>
      </w:pPr>
      <w:r w:rsidRPr="00E427BB">
        <w:t xml:space="preserve">MEPCO has completed GIS based mapping of 1700-No. 11kV feeders and 236 No. Transmission Lines / Circuits using desktop based application (Arc GIS) developed by ESRI and the same data is being used for Technical Loss Evaluation in </w:t>
      </w:r>
      <w:proofErr w:type="spellStart"/>
      <w:r w:rsidRPr="00E427BB">
        <w:t>SynerGEE</w:t>
      </w:r>
      <w:proofErr w:type="spellEnd"/>
      <w:r w:rsidRPr="00E427BB">
        <w:t xml:space="preserve"> Electric Software developed by DNVGL Nobel </w:t>
      </w:r>
      <w:proofErr w:type="spellStart"/>
      <w:r w:rsidRPr="00E427BB">
        <w:t>Denten</w:t>
      </w:r>
      <w:proofErr w:type="spellEnd"/>
      <w:r w:rsidRPr="00E427BB">
        <w:t>.</w:t>
      </w:r>
    </w:p>
    <w:p w:rsidR="00D46ED9" w:rsidRPr="00E427BB" w:rsidRDefault="00D46ED9" w:rsidP="00D46ED9">
      <w:pPr>
        <w:pStyle w:val="ListParagraph"/>
        <w:spacing w:line="276" w:lineRule="auto"/>
        <w:ind w:left="630"/>
        <w:rPr>
          <w:sz w:val="14"/>
        </w:rPr>
      </w:pPr>
    </w:p>
    <w:p w:rsidR="00D46ED9" w:rsidRPr="00E427BB" w:rsidRDefault="00D46ED9" w:rsidP="00D46ED9">
      <w:pPr>
        <w:pStyle w:val="ListParagraph"/>
        <w:spacing w:line="276" w:lineRule="auto"/>
        <w:ind w:left="630"/>
      </w:pPr>
      <w:r w:rsidRPr="00E427BB">
        <w:t>MEPCO management intends to implement state of the art Enterprise GIS Solution in MEPCO for optimization of resources, decision making, area planning and real time updating of T&amp;G &amp; Distribution network upto consumer level, utilization of GIS data by all Directorates under MEPCO and integrating other Directorates (i.e</w:t>
      </w:r>
      <w:r w:rsidR="00C522C6">
        <w:t>.</w:t>
      </w:r>
      <w:r w:rsidRPr="00E427BB">
        <w:t xml:space="preserve"> ERP, IT. MM. Construction, GSO, GSC etc..) with GIS Enterprise. </w:t>
      </w:r>
    </w:p>
    <w:p w:rsidR="00D46ED9" w:rsidRPr="00E427BB" w:rsidRDefault="00D46ED9" w:rsidP="00D46ED9">
      <w:pPr>
        <w:pStyle w:val="ListParagraph"/>
        <w:spacing w:line="276" w:lineRule="auto"/>
        <w:ind w:left="630"/>
        <w:rPr>
          <w:sz w:val="16"/>
        </w:rPr>
      </w:pPr>
    </w:p>
    <w:p w:rsidR="00D46ED9" w:rsidRPr="00E427BB" w:rsidRDefault="00D46ED9" w:rsidP="00D46ED9">
      <w:pPr>
        <w:pStyle w:val="ListParagraph"/>
        <w:spacing w:line="276" w:lineRule="auto"/>
        <w:ind w:left="630"/>
      </w:pPr>
      <w:r w:rsidRPr="00E427BB">
        <w:t xml:space="preserve">In order to get maximum benefit of available GIS data, over view of the existing system need assessment, proposed solution for the Enterprise GIS Solution in MEPCO services of the consultant having 10 </w:t>
      </w:r>
      <w:proofErr w:type="spellStart"/>
      <w:proofErr w:type="gramStart"/>
      <w:r w:rsidRPr="00E427BB">
        <w:t>years</w:t>
      </w:r>
      <w:proofErr w:type="gramEnd"/>
      <w:r w:rsidRPr="00E427BB">
        <w:t xml:space="preserve"> experience</w:t>
      </w:r>
      <w:proofErr w:type="spellEnd"/>
      <w:r w:rsidRPr="00E427BB">
        <w:t xml:space="preserve"> in successful implementation of Enterprise GIS Solution in Electrical utility is required.</w:t>
      </w:r>
    </w:p>
    <w:p w:rsidR="00D46ED9" w:rsidRPr="00E427BB" w:rsidRDefault="00D46ED9" w:rsidP="00D46ED9">
      <w:pPr>
        <w:spacing w:line="276" w:lineRule="auto"/>
        <w:rPr>
          <w:b/>
        </w:rPr>
      </w:pPr>
      <w:r w:rsidRPr="00E427BB">
        <w:rPr>
          <w:b/>
        </w:rPr>
        <w:tab/>
      </w:r>
    </w:p>
    <w:p w:rsidR="00D46ED9" w:rsidRPr="00E427BB" w:rsidRDefault="00D46ED9" w:rsidP="00D46ED9">
      <w:pPr>
        <w:numPr>
          <w:ilvl w:val="0"/>
          <w:numId w:val="36"/>
        </w:numPr>
        <w:spacing w:line="276" w:lineRule="auto"/>
        <w:ind w:left="630" w:hanging="450"/>
        <w:rPr>
          <w:b/>
          <w:u w:val="single"/>
        </w:rPr>
      </w:pPr>
      <w:r w:rsidRPr="00E427BB">
        <w:rPr>
          <w:b/>
          <w:u w:val="single"/>
        </w:rPr>
        <w:t>OBJECTIVE / PURPOSE OF THE ASSIGNMENT</w:t>
      </w:r>
    </w:p>
    <w:p w:rsidR="00D46ED9" w:rsidRPr="00E427BB" w:rsidRDefault="00D46ED9" w:rsidP="00D46ED9">
      <w:pPr>
        <w:spacing w:line="276" w:lineRule="auto"/>
        <w:ind w:left="630"/>
        <w:rPr>
          <w:b/>
          <w:sz w:val="18"/>
          <w:u w:val="single"/>
        </w:rPr>
      </w:pPr>
    </w:p>
    <w:p w:rsidR="00D46ED9" w:rsidRPr="00E427BB" w:rsidRDefault="00D46ED9" w:rsidP="00D46ED9">
      <w:pPr>
        <w:spacing w:line="276" w:lineRule="auto"/>
        <w:ind w:left="720" w:hanging="720"/>
      </w:pPr>
      <w:r w:rsidRPr="00E427BB">
        <w:tab/>
        <w:t>MEPCO is looking to standardized and streamline the process of GIS Survey, Mapping and analysis of MEPCO T&amp;D Network, enabling itself to complete the Planning &amp; Engineering activities at significant speed for this purpose MEPCO management intends to deploy and implement an ArcGIS Enterprise Solution, the complete system for all Geo spatial needs to make maps , analyze data, solve problems, share Geo spatial data and integrating application / data bases presently being used by different Directorates (</w:t>
      </w:r>
      <w:proofErr w:type="spellStart"/>
      <w:r w:rsidRPr="00E427BB">
        <w:t>i.e</w:t>
      </w:r>
      <w:proofErr w:type="spellEnd"/>
      <w:r w:rsidRPr="00E427BB">
        <w:t xml:space="preserve"> ERP, IT, MM, Construction, Operation, GSO, GSC etc..) in MEPCO with proposed GIS Enterprise Solution. Development of Dashboard as per requirement of MEPCO. The broad-level requirement as per MEPCO Scope of work is as follows but not limited to:</w:t>
      </w:r>
    </w:p>
    <w:p w:rsidR="00D46ED9" w:rsidRPr="00E427BB" w:rsidRDefault="00D46ED9" w:rsidP="00D46ED9">
      <w:pPr>
        <w:spacing w:line="276" w:lineRule="auto"/>
        <w:rPr>
          <w:sz w:val="18"/>
        </w:rPr>
      </w:pPr>
    </w:p>
    <w:p w:rsidR="005374A0" w:rsidRDefault="005374A0">
      <w:pPr>
        <w:jc w:val="left"/>
        <w:rPr>
          <w:b/>
          <w:u w:val="single"/>
        </w:rPr>
      </w:pPr>
      <w:r>
        <w:rPr>
          <w:b/>
          <w:u w:val="single"/>
        </w:rPr>
        <w:br w:type="page"/>
      </w:r>
    </w:p>
    <w:p w:rsidR="00D46ED9" w:rsidRPr="00E427BB" w:rsidRDefault="00D46ED9" w:rsidP="00D46ED9">
      <w:pPr>
        <w:numPr>
          <w:ilvl w:val="0"/>
          <w:numId w:val="36"/>
        </w:numPr>
        <w:spacing w:line="276" w:lineRule="auto"/>
        <w:ind w:left="540"/>
        <w:rPr>
          <w:b/>
          <w:u w:val="single"/>
        </w:rPr>
      </w:pPr>
      <w:r w:rsidRPr="00E427BB">
        <w:rPr>
          <w:b/>
          <w:u w:val="single"/>
        </w:rPr>
        <w:lastRenderedPageBreak/>
        <w:t>SCOPE OF SERVICES / DELIVERABLE</w:t>
      </w:r>
    </w:p>
    <w:p w:rsidR="00D46ED9" w:rsidRPr="00E427BB" w:rsidRDefault="00D46ED9" w:rsidP="00D46ED9">
      <w:pPr>
        <w:pStyle w:val="BodyText"/>
        <w:spacing w:before="31" w:line="276" w:lineRule="auto"/>
        <w:ind w:left="100"/>
      </w:pPr>
      <w:r w:rsidRPr="00E427BB">
        <w:t xml:space="preserve"> </w:t>
      </w:r>
      <w:r w:rsidRPr="00E427BB">
        <w:tab/>
        <w:t>The scope of advisory services required are divided in following Four Phases:</w:t>
      </w:r>
    </w:p>
    <w:p w:rsidR="00D46ED9" w:rsidRPr="00E427BB" w:rsidRDefault="00D46ED9" w:rsidP="00D46ED9">
      <w:pPr>
        <w:pStyle w:val="BodyText"/>
        <w:spacing w:before="31" w:line="276" w:lineRule="auto"/>
        <w:ind w:left="100"/>
        <w:rPr>
          <w:b/>
        </w:rPr>
      </w:pPr>
      <w:r w:rsidRPr="00E427BB">
        <w:rPr>
          <w:b/>
        </w:rPr>
        <w:tab/>
      </w:r>
    </w:p>
    <w:p w:rsidR="00D46ED9" w:rsidRPr="00E427BB" w:rsidRDefault="00D46ED9" w:rsidP="00D46ED9">
      <w:pPr>
        <w:pStyle w:val="BodyText"/>
        <w:spacing w:before="31" w:line="276" w:lineRule="auto"/>
        <w:ind w:left="100"/>
        <w:rPr>
          <w:b/>
        </w:rPr>
      </w:pPr>
      <w:r w:rsidRPr="00E427BB">
        <w:rPr>
          <w:b/>
        </w:rPr>
        <w:tab/>
        <w:t xml:space="preserve">EVALUATION </w:t>
      </w:r>
      <w:proofErr w:type="gramStart"/>
      <w:r w:rsidRPr="00E427BB">
        <w:rPr>
          <w:b/>
        </w:rPr>
        <w:t>PHASE:-</w:t>
      </w:r>
      <w:proofErr w:type="gramEnd"/>
    </w:p>
    <w:p w:rsidR="00D46ED9" w:rsidRPr="00E427BB" w:rsidRDefault="00D46ED9" w:rsidP="00D46ED9">
      <w:pPr>
        <w:pStyle w:val="BodyText"/>
        <w:spacing w:before="31" w:line="276" w:lineRule="auto"/>
        <w:ind w:left="100"/>
        <w:rPr>
          <w:b/>
          <w:sz w:val="8"/>
        </w:rPr>
      </w:pPr>
    </w:p>
    <w:p w:rsidR="00D46ED9" w:rsidRPr="00E427BB" w:rsidRDefault="00D46ED9" w:rsidP="00D46ED9">
      <w:pPr>
        <w:pStyle w:val="ListParagraph"/>
        <w:widowControl w:val="0"/>
        <w:numPr>
          <w:ilvl w:val="0"/>
          <w:numId w:val="34"/>
        </w:numPr>
        <w:tabs>
          <w:tab w:val="left" w:pos="720"/>
        </w:tabs>
        <w:autoSpaceDE w:val="0"/>
        <w:autoSpaceDN w:val="0"/>
        <w:spacing w:before="24" w:line="276" w:lineRule="auto"/>
        <w:ind w:left="522" w:hanging="270"/>
        <w:jc w:val="left"/>
      </w:pPr>
      <w:r w:rsidRPr="00E427BB">
        <w:t>Review operating procedures of all departments of MEPCO.</w:t>
      </w:r>
    </w:p>
    <w:p w:rsidR="00D46ED9" w:rsidRPr="00E427BB" w:rsidRDefault="00D46ED9" w:rsidP="00D46ED9">
      <w:pPr>
        <w:pStyle w:val="ListParagraph"/>
        <w:widowControl w:val="0"/>
        <w:numPr>
          <w:ilvl w:val="0"/>
          <w:numId w:val="34"/>
        </w:numPr>
        <w:tabs>
          <w:tab w:val="left" w:pos="720"/>
        </w:tabs>
        <w:autoSpaceDE w:val="0"/>
        <w:autoSpaceDN w:val="0"/>
        <w:spacing w:before="22" w:line="276" w:lineRule="auto"/>
        <w:ind w:left="522" w:hanging="270"/>
        <w:jc w:val="left"/>
      </w:pPr>
      <w:r w:rsidRPr="00E427BB">
        <w:t>Evaluate the level of expertise of resources with respect to GIS.</w:t>
      </w:r>
    </w:p>
    <w:p w:rsidR="00D46ED9" w:rsidRPr="00E427BB" w:rsidRDefault="00D46ED9" w:rsidP="00D46ED9">
      <w:pPr>
        <w:pStyle w:val="ListParagraph"/>
        <w:widowControl w:val="0"/>
        <w:numPr>
          <w:ilvl w:val="0"/>
          <w:numId w:val="34"/>
        </w:numPr>
        <w:tabs>
          <w:tab w:val="left" w:pos="720"/>
        </w:tabs>
        <w:autoSpaceDE w:val="0"/>
        <w:autoSpaceDN w:val="0"/>
        <w:spacing w:before="20" w:line="276" w:lineRule="auto"/>
        <w:ind w:left="522" w:hanging="270"/>
        <w:jc w:val="left"/>
      </w:pPr>
      <w:r w:rsidRPr="00E427BB">
        <w:t xml:space="preserve">Evaluate the existing organization structure </w:t>
      </w:r>
      <w:proofErr w:type="gramStart"/>
      <w:r w:rsidRPr="00E427BB">
        <w:t>of  IT</w:t>
      </w:r>
      <w:proofErr w:type="gramEnd"/>
      <w:r w:rsidRPr="00E427BB">
        <w:t>, GIS and operations.</w:t>
      </w:r>
    </w:p>
    <w:p w:rsidR="00D46ED9" w:rsidRPr="00E427BB" w:rsidRDefault="00D46ED9" w:rsidP="00D46ED9">
      <w:pPr>
        <w:pStyle w:val="ListParagraph"/>
        <w:widowControl w:val="0"/>
        <w:numPr>
          <w:ilvl w:val="0"/>
          <w:numId w:val="34"/>
        </w:numPr>
        <w:tabs>
          <w:tab w:val="left" w:pos="720"/>
        </w:tabs>
        <w:autoSpaceDE w:val="0"/>
        <w:autoSpaceDN w:val="0"/>
        <w:spacing w:before="22" w:line="276" w:lineRule="auto"/>
        <w:ind w:left="522" w:hanging="270"/>
        <w:jc w:val="left"/>
      </w:pPr>
      <w:r w:rsidRPr="00E427BB">
        <w:t>Evaluate the IT landscape along with software and hard ware utilized in different departments.</w:t>
      </w:r>
    </w:p>
    <w:p w:rsidR="00D46ED9" w:rsidRPr="00E427BB" w:rsidRDefault="00D46ED9" w:rsidP="00D46ED9">
      <w:pPr>
        <w:pStyle w:val="ListParagraph"/>
        <w:widowControl w:val="0"/>
        <w:numPr>
          <w:ilvl w:val="0"/>
          <w:numId w:val="34"/>
        </w:numPr>
        <w:tabs>
          <w:tab w:val="left" w:pos="720"/>
        </w:tabs>
        <w:autoSpaceDE w:val="0"/>
        <w:autoSpaceDN w:val="0"/>
        <w:spacing w:before="22" w:line="276" w:lineRule="auto"/>
        <w:ind w:left="522" w:hanging="270"/>
        <w:jc w:val="left"/>
      </w:pPr>
      <w:r w:rsidRPr="00E427BB">
        <w:t>Assist in formulation of the team for Enterprise GIS project implementation.</w:t>
      </w:r>
    </w:p>
    <w:p w:rsidR="00D46ED9" w:rsidRPr="00E427BB" w:rsidRDefault="00D46ED9" w:rsidP="00D46ED9">
      <w:pPr>
        <w:pStyle w:val="BodyText"/>
        <w:spacing w:before="31" w:line="276" w:lineRule="auto"/>
        <w:rPr>
          <w:b/>
        </w:rPr>
      </w:pPr>
    </w:p>
    <w:p w:rsidR="00D46ED9" w:rsidRPr="00E427BB" w:rsidRDefault="00D46ED9" w:rsidP="00344572">
      <w:pPr>
        <w:pStyle w:val="BodyText"/>
        <w:spacing w:before="31" w:line="276" w:lineRule="auto"/>
        <w:ind w:left="142" w:hanging="820"/>
        <w:rPr>
          <w:b/>
        </w:rPr>
      </w:pPr>
      <w:r w:rsidRPr="00E427BB">
        <w:rPr>
          <w:b/>
        </w:rPr>
        <w:tab/>
        <w:t xml:space="preserve">DESIGN </w:t>
      </w:r>
      <w:proofErr w:type="gramStart"/>
      <w:r w:rsidRPr="00E427BB">
        <w:rPr>
          <w:b/>
        </w:rPr>
        <w:t>PHASE:-</w:t>
      </w:r>
      <w:proofErr w:type="gramEnd"/>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Conduct the objective setting exercise to priorities project objectives.</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 the requirements of current and future GIS software applications best suited for MEPCO</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 selection criteria for induction of GIS qualified personnel</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 methodology for enabling a sustainable GIS Department</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 high-level solution and chart out GIS roadmap for MEPCO.</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Devise phase-wise Scope of work for the Implementation of Enterprise GIS.</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Proposed organization structure for GIS best suited in the context of MEPCO.</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Propose regular training requirements identifying reliable sources for imparting such training.</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rPr>
          <w:color w:val="000000"/>
        </w:rPr>
      </w:pPr>
      <w:r w:rsidRPr="00E427BB">
        <w:rPr>
          <w:color w:val="000000"/>
        </w:rPr>
        <w:t xml:space="preserve">Advise / propose utilization/interface of GIS towards digitization of MEPCO </w:t>
      </w:r>
      <w:proofErr w:type="gramStart"/>
      <w:r w:rsidRPr="00E427BB">
        <w:rPr>
          <w:color w:val="000000"/>
        </w:rPr>
        <w:t xml:space="preserve">( </w:t>
      </w:r>
      <w:proofErr w:type="spellStart"/>
      <w:r w:rsidRPr="00E427BB">
        <w:rPr>
          <w:color w:val="000000"/>
        </w:rPr>
        <w:t>ie</w:t>
      </w:r>
      <w:proofErr w:type="spellEnd"/>
      <w:proofErr w:type="gramEnd"/>
      <w:r w:rsidRPr="00E427BB">
        <w:rPr>
          <w:color w:val="000000"/>
        </w:rPr>
        <w:t xml:space="preserve"> Distribution Management System, Outage Management System </w:t>
      </w:r>
      <w:proofErr w:type="spellStart"/>
      <w:r w:rsidRPr="00E427BB">
        <w:rPr>
          <w:color w:val="000000"/>
        </w:rPr>
        <w:t>etc</w:t>
      </w:r>
      <w:proofErr w:type="spellEnd"/>
      <w:r w:rsidRPr="00E427BB">
        <w:rPr>
          <w:color w:val="000000"/>
        </w:rPr>
        <w:t>).</w:t>
      </w:r>
    </w:p>
    <w:p w:rsidR="00D46ED9" w:rsidRPr="00E427BB" w:rsidRDefault="00D46ED9" w:rsidP="00D46ED9">
      <w:pPr>
        <w:pStyle w:val="BodyText"/>
        <w:spacing w:before="31" w:line="276" w:lineRule="auto"/>
        <w:rPr>
          <w:b/>
        </w:rPr>
      </w:pPr>
    </w:p>
    <w:p w:rsidR="00D46ED9" w:rsidRPr="00AF66DC" w:rsidRDefault="00D46ED9" w:rsidP="00344572">
      <w:pPr>
        <w:pStyle w:val="BodyText"/>
        <w:spacing w:before="31" w:line="276" w:lineRule="auto"/>
        <w:ind w:left="142"/>
        <w:rPr>
          <w:rFonts w:asciiTheme="majorBidi" w:hAnsiTheme="majorBidi" w:cstheme="majorBidi"/>
          <w:b/>
        </w:rPr>
      </w:pPr>
      <w:r w:rsidRPr="00E427BB">
        <w:rPr>
          <w:b/>
        </w:rPr>
        <w:tab/>
      </w:r>
      <w:r w:rsidRPr="00AF66DC">
        <w:rPr>
          <w:rFonts w:asciiTheme="majorBidi" w:hAnsiTheme="majorBidi" w:cstheme="majorBidi"/>
          <w:b/>
        </w:rPr>
        <w:t xml:space="preserve">FINALIZATION OF TECHNICAL PROPOSAL / </w:t>
      </w:r>
      <w:proofErr w:type="gramStart"/>
      <w:r w:rsidRPr="00AF66DC">
        <w:rPr>
          <w:rFonts w:asciiTheme="majorBidi" w:hAnsiTheme="majorBidi" w:cstheme="majorBidi"/>
          <w:b/>
        </w:rPr>
        <w:t>CONTRACT:-</w:t>
      </w:r>
      <w:proofErr w:type="gramEnd"/>
    </w:p>
    <w:p w:rsidR="00D46ED9" w:rsidRPr="00E427BB" w:rsidRDefault="00D46ED9" w:rsidP="00D46ED9">
      <w:pPr>
        <w:pStyle w:val="BodyText"/>
        <w:spacing w:before="31" w:line="276" w:lineRule="auto"/>
        <w:ind w:left="100"/>
        <w:rPr>
          <w:sz w:val="14"/>
        </w:rPr>
      </w:pP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pPr>
      <w:r w:rsidRPr="00E427BB">
        <w:t>Formulating the technical contract with consultation of MEPCO Team as per requirement of MEPCO for project initiation.</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pPr>
      <w:r w:rsidRPr="00E427BB">
        <w:t>Engage in reviewing the technical proposal and finalize technical evaluation as per prescribed MEPCO process.</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pPr>
      <w:r w:rsidRPr="00E427BB">
        <w:t>Established design authority team to govern the project architecture.</w:t>
      </w:r>
    </w:p>
    <w:p w:rsidR="00D46ED9" w:rsidRPr="00E427BB" w:rsidRDefault="00D46ED9" w:rsidP="00D46ED9">
      <w:pPr>
        <w:pStyle w:val="ListParagraph"/>
        <w:tabs>
          <w:tab w:val="left" w:pos="522"/>
        </w:tabs>
        <w:spacing w:before="24" w:line="276" w:lineRule="auto"/>
        <w:ind w:left="522"/>
        <w:rPr>
          <w:sz w:val="18"/>
        </w:rPr>
      </w:pPr>
    </w:p>
    <w:p w:rsidR="00D46ED9" w:rsidRPr="00E427BB" w:rsidRDefault="00D46ED9" w:rsidP="00AF66DC">
      <w:pPr>
        <w:pStyle w:val="ListParagraph"/>
        <w:spacing w:before="24" w:line="276" w:lineRule="auto"/>
        <w:ind w:left="-142"/>
        <w:rPr>
          <w:b/>
        </w:rPr>
      </w:pPr>
      <w:r w:rsidRPr="00E427BB">
        <w:rPr>
          <w:b/>
        </w:rPr>
        <w:tab/>
        <w:t>EXECUTION PHASE (Optional):</w:t>
      </w:r>
    </w:p>
    <w:p w:rsidR="00D46ED9" w:rsidRPr="00E427BB" w:rsidRDefault="00D46ED9" w:rsidP="00D46ED9">
      <w:pPr>
        <w:pStyle w:val="ListParagraph"/>
        <w:tabs>
          <w:tab w:val="left" w:pos="522"/>
        </w:tabs>
        <w:spacing w:before="24" w:line="276" w:lineRule="auto"/>
        <w:ind w:left="522"/>
        <w:rPr>
          <w:sz w:val="16"/>
        </w:rPr>
      </w:pP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pPr>
      <w:r w:rsidRPr="00E427BB">
        <w:t>Act as Quality advisor for the project and provide assistance to MEPCO.</w:t>
      </w:r>
    </w:p>
    <w:p w:rsidR="00D46ED9" w:rsidRPr="00E427BB" w:rsidRDefault="00D46ED9" w:rsidP="00D46ED9">
      <w:pPr>
        <w:pStyle w:val="ListParagraph"/>
        <w:widowControl w:val="0"/>
        <w:numPr>
          <w:ilvl w:val="0"/>
          <w:numId w:val="34"/>
        </w:numPr>
        <w:tabs>
          <w:tab w:val="left" w:pos="522"/>
        </w:tabs>
        <w:autoSpaceDE w:val="0"/>
        <w:autoSpaceDN w:val="0"/>
        <w:spacing w:before="24" w:line="276" w:lineRule="auto"/>
        <w:ind w:left="522" w:hanging="270"/>
        <w:jc w:val="left"/>
      </w:pPr>
      <w:r w:rsidRPr="00E427BB">
        <w:t>Provide guideline in setting up governing structures and SOPs for successfully running GIS operations.</w:t>
      </w:r>
    </w:p>
    <w:p w:rsidR="00D46ED9" w:rsidRPr="00E427BB" w:rsidRDefault="00D46ED9" w:rsidP="00D46ED9">
      <w:pPr>
        <w:pStyle w:val="ListParagraph"/>
        <w:tabs>
          <w:tab w:val="left" w:pos="522"/>
        </w:tabs>
        <w:spacing w:before="24" w:line="276" w:lineRule="auto"/>
        <w:ind w:left="522"/>
      </w:pPr>
    </w:p>
    <w:p w:rsidR="00D46ED9" w:rsidRPr="00E427BB" w:rsidRDefault="00D46ED9" w:rsidP="00D46ED9">
      <w:pPr>
        <w:numPr>
          <w:ilvl w:val="0"/>
          <w:numId w:val="43"/>
        </w:numPr>
        <w:spacing w:line="276" w:lineRule="auto"/>
        <w:jc w:val="left"/>
      </w:pPr>
      <w:r w:rsidRPr="00E427BB">
        <w:t>Any other assignment in GIS Field in addition to above</w:t>
      </w:r>
    </w:p>
    <w:p w:rsidR="00D46ED9" w:rsidRPr="00E427BB" w:rsidRDefault="00D46ED9" w:rsidP="00D46ED9">
      <w:pPr>
        <w:spacing w:line="276" w:lineRule="auto"/>
        <w:ind w:left="720"/>
        <w:rPr>
          <w:color w:val="FF0000"/>
        </w:rPr>
      </w:pPr>
    </w:p>
    <w:p w:rsidR="005374A0" w:rsidRDefault="005374A0">
      <w:pPr>
        <w:jc w:val="left"/>
        <w:rPr>
          <w:b/>
          <w:u w:val="single"/>
        </w:rPr>
      </w:pPr>
      <w:r>
        <w:rPr>
          <w:b/>
          <w:u w:val="single"/>
        </w:rPr>
        <w:br w:type="page"/>
      </w:r>
    </w:p>
    <w:p w:rsidR="00D46ED9" w:rsidRPr="00E427BB" w:rsidRDefault="00D46ED9" w:rsidP="00D46ED9">
      <w:pPr>
        <w:numPr>
          <w:ilvl w:val="0"/>
          <w:numId w:val="36"/>
        </w:numPr>
        <w:spacing w:line="276" w:lineRule="auto"/>
        <w:rPr>
          <w:b/>
        </w:rPr>
      </w:pPr>
      <w:r w:rsidRPr="00E427BB">
        <w:rPr>
          <w:b/>
          <w:u w:val="single"/>
        </w:rPr>
        <w:lastRenderedPageBreak/>
        <w:t>PROFILE OF CONSULTANT</w:t>
      </w:r>
    </w:p>
    <w:p w:rsidR="00D46ED9" w:rsidRPr="00E427BB" w:rsidRDefault="00D46ED9" w:rsidP="00D46ED9">
      <w:pPr>
        <w:spacing w:line="276" w:lineRule="auto"/>
      </w:pPr>
    </w:p>
    <w:p w:rsidR="00D46ED9" w:rsidRPr="00E427BB" w:rsidRDefault="00D46ED9" w:rsidP="00D46ED9">
      <w:pPr>
        <w:spacing w:line="276" w:lineRule="auto"/>
        <w:ind w:left="432"/>
        <w:rPr>
          <w:color w:val="000000"/>
        </w:rPr>
      </w:pPr>
      <w:r w:rsidRPr="00E427BB">
        <w:rPr>
          <w:color w:val="000000"/>
        </w:rPr>
        <w:t xml:space="preserve">The Consultant will be assigned from the list of shortlisted consultants fulfilling the minimum 10 years of working Experience in an organization of similar size and significant importance in GIS, in public or private sector and shall have successfully completed more than one enterprise GIS projects implemented locally or internationally in electric utility / public or private sector. Must have knowledge and experience of development, using tools like ArcGIS, </w:t>
      </w:r>
      <w:proofErr w:type="spellStart"/>
      <w:r w:rsidRPr="00E427BB">
        <w:rPr>
          <w:color w:val="000000"/>
        </w:rPr>
        <w:t>ArcSDE</w:t>
      </w:r>
      <w:proofErr w:type="spellEnd"/>
      <w:r w:rsidRPr="00E427BB">
        <w:rPr>
          <w:color w:val="000000"/>
        </w:rPr>
        <w:t xml:space="preserve">, </w:t>
      </w:r>
      <w:proofErr w:type="spellStart"/>
      <w:r w:rsidRPr="00E427BB">
        <w:rPr>
          <w:color w:val="000000"/>
        </w:rPr>
        <w:t>ArcFM</w:t>
      </w:r>
      <w:proofErr w:type="spellEnd"/>
      <w:r w:rsidRPr="00E427BB">
        <w:rPr>
          <w:color w:val="000000"/>
        </w:rPr>
        <w:t xml:space="preserve"> / Utility Network Module and spatial Data bases. Past Experience of integration of different application / data bases (SAP-ERP, IBS and CCMS) will be an additive advantage. The consultant should have experience of working with Power Industry for Transmission &amp; Distribution business which includes using GIS as the main tool for assets and maintenance and knowledge of associated hardware sizing and associated accessories.</w:t>
      </w:r>
    </w:p>
    <w:p w:rsidR="00D46ED9" w:rsidRPr="00E427BB" w:rsidRDefault="00D46ED9" w:rsidP="00D46ED9">
      <w:pPr>
        <w:spacing w:line="276" w:lineRule="auto"/>
        <w:ind w:left="720"/>
      </w:pPr>
    </w:p>
    <w:p w:rsidR="00D46ED9" w:rsidRPr="00E427BB" w:rsidRDefault="00D46ED9" w:rsidP="00D46ED9">
      <w:pPr>
        <w:numPr>
          <w:ilvl w:val="0"/>
          <w:numId w:val="36"/>
        </w:numPr>
        <w:spacing w:line="276" w:lineRule="auto"/>
        <w:rPr>
          <w:b/>
        </w:rPr>
      </w:pPr>
      <w:r w:rsidRPr="00E427BB">
        <w:rPr>
          <w:b/>
          <w:u w:val="single"/>
        </w:rPr>
        <w:t>EXPECTED DELIVERABLES</w:t>
      </w:r>
    </w:p>
    <w:p w:rsidR="00D46ED9" w:rsidRDefault="00D46ED9" w:rsidP="00D46ED9">
      <w:pPr>
        <w:spacing w:line="276" w:lineRule="auto"/>
      </w:pPr>
      <w:r w:rsidRPr="00E427BB">
        <w:t xml:space="preserve"> </w:t>
      </w:r>
      <w:r w:rsidRPr="00E427BB">
        <w:tab/>
        <w:t xml:space="preserve">A monthly progress report on </w:t>
      </w:r>
      <w:proofErr w:type="gramStart"/>
      <w:r w:rsidRPr="00E427BB">
        <w:t>consultants</w:t>
      </w:r>
      <w:proofErr w:type="gramEnd"/>
      <w:r w:rsidRPr="00E427BB">
        <w:t xml:space="preserve"> work would be prepared and submitted, including tasks listed under" Scope of Services/ Deliverable", above.</w:t>
      </w:r>
    </w:p>
    <w:p w:rsidR="005374A0" w:rsidRPr="00E427BB" w:rsidRDefault="005374A0" w:rsidP="00D46ED9">
      <w:pPr>
        <w:spacing w:line="276" w:lineRule="auto"/>
      </w:pPr>
    </w:p>
    <w:p w:rsidR="00D46ED9" w:rsidRPr="00E427BB" w:rsidRDefault="00D46ED9" w:rsidP="00D46ED9">
      <w:pPr>
        <w:numPr>
          <w:ilvl w:val="0"/>
          <w:numId w:val="36"/>
        </w:numPr>
        <w:spacing w:line="276" w:lineRule="auto"/>
        <w:jc w:val="left"/>
        <w:rPr>
          <w:b/>
        </w:rPr>
      </w:pPr>
      <w:r w:rsidRPr="00E427BB">
        <w:rPr>
          <w:b/>
          <w:u w:val="single"/>
        </w:rPr>
        <w:t>TIME PERIOD</w:t>
      </w:r>
    </w:p>
    <w:p w:rsidR="00D46ED9" w:rsidRPr="00B30784" w:rsidRDefault="00D46ED9" w:rsidP="00D46ED9">
      <w:pPr>
        <w:spacing w:line="276" w:lineRule="auto"/>
        <w:ind w:left="360"/>
        <w:rPr>
          <w:b/>
          <w:sz w:val="4"/>
          <w:szCs w:val="10"/>
        </w:rPr>
      </w:pPr>
    </w:p>
    <w:p w:rsidR="00D46ED9" w:rsidRPr="00E427BB" w:rsidRDefault="00D46ED9" w:rsidP="007613B1">
      <w:pPr>
        <w:spacing w:line="276" w:lineRule="auto"/>
      </w:pPr>
      <w:r w:rsidRPr="00E427BB">
        <w:t xml:space="preserve"> </w:t>
      </w:r>
      <w:r w:rsidRPr="00E427BB">
        <w:tab/>
      </w:r>
      <w:r w:rsidR="007613B1" w:rsidRPr="00233A1F">
        <w:t xml:space="preserve">The Consultant will be engaged for a period of 09-Months or </w:t>
      </w:r>
      <w:r w:rsidR="007613B1">
        <w:t xml:space="preserve">till </w:t>
      </w:r>
      <w:r w:rsidR="007613B1" w:rsidRPr="00233A1F">
        <w:t>completion of project which so ever is earlier.</w:t>
      </w:r>
      <w:r w:rsidR="007613B1">
        <w:t xml:space="preserve"> However, further period may be extendable if required by MEPCO Management.</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6635"/>
        <w:gridCol w:w="2151"/>
      </w:tblGrid>
      <w:tr w:rsidR="00D46ED9" w:rsidRPr="00E427BB" w:rsidTr="00A21897">
        <w:trPr>
          <w:trHeight w:val="138"/>
          <w:jc w:val="center"/>
        </w:trPr>
        <w:tc>
          <w:tcPr>
            <w:tcW w:w="1178" w:type="dxa"/>
            <w:vAlign w:val="center"/>
          </w:tcPr>
          <w:p w:rsidR="00D46ED9" w:rsidRPr="00E427BB" w:rsidRDefault="00D46ED9" w:rsidP="00DA3B8D">
            <w:pPr>
              <w:spacing w:line="276" w:lineRule="auto"/>
              <w:jc w:val="center"/>
              <w:rPr>
                <w:b/>
              </w:rPr>
            </w:pPr>
            <w:r w:rsidRPr="00E427BB">
              <w:rPr>
                <w:b/>
              </w:rPr>
              <w:t>Stage</w:t>
            </w:r>
          </w:p>
        </w:tc>
        <w:tc>
          <w:tcPr>
            <w:tcW w:w="6635" w:type="dxa"/>
            <w:vAlign w:val="center"/>
          </w:tcPr>
          <w:p w:rsidR="00D46ED9" w:rsidRPr="00E427BB" w:rsidRDefault="00D46ED9" w:rsidP="00DA3B8D">
            <w:pPr>
              <w:spacing w:line="276" w:lineRule="auto"/>
              <w:jc w:val="center"/>
              <w:rPr>
                <w:b/>
              </w:rPr>
            </w:pPr>
            <w:r w:rsidRPr="00E427BB">
              <w:rPr>
                <w:b/>
              </w:rPr>
              <w:t>Description</w:t>
            </w:r>
          </w:p>
        </w:tc>
        <w:tc>
          <w:tcPr>
            <w:tcW w:w="2151" w:type="dxa"/>
            <w:vAlign w:val="center"/>
          </w:tcPr>
          <w:p w:rsidR="00D46ED9" w:rsidRPr="00E427BB" w:rsidRDefault="00D46ED9" w:rsidP="00DA3B8D">
            <w:pPr>
              <w:spacing w:line="276" w:lineRule="auto"/>
              <w:jc w:val="center"/>
              <w:rPr>
                <w:b/>
              </w:rPr>
            </w:pPr>
            <w:r w:rsidRPr="00E427BB">
              <w:rPr>
                <w:b/>
              </w:rPr>
              <w:t>Time Line</w:t>
            </w:r>
          </w:p>
        </w:tc>
      </w:tr>
      <w:tr w:rsidR="00D46ED9" w:rsidRPr="00E427BB" w:rsidTr="00A21897">
        <w:trPr>
          <w:trHeight w:val="142"/>
          <w:jc w:val="center"/>
        </w:trPr>
        <w:tc>
          <w:tcPr>
            <w:tcW w:w="1178" w:type="dxa"/>
            <w:vAlign w:val="center"/>
          </w:tcPr>
          <w:p w:rsidR="00D46ED9" w:rsidRPr="00E427BB" w:rsidRDefault="00D46ED9" w:rsidP="00DA3B8D">
            <w:pPr>
              <w:jc w:val="center"/>
              <w:rPr>
                <w:sz w:val="22"/>
              </w:rPr>
            </w:pPr>
            <w:r w:rsidRPr="00E427BB">
              <w:rPr>
                <w:sz w:val="22"/>
              </w:rPr>
              <w:t>1</w:t>
            </w:r>
          </w:p>
          <w:p w:rsidR="00D46ED9" w:rsidRPr="00E427BB" w:rsidRDefault="00D46ED9" w:rsidP="00DA3B8D">
            <w:pPr>
              <w:jc w:val="center"/>
              <w:rPr>
                <w:sz w:val="22"/>
              </w:rPr>
            </w:pPr>
            <w:r w:rsidRPr="00E427BB">
              <w:rPr>
                <w:sz w:val="22"/>
              </w:rPr>
              <w:t>Evaluation Phase</w:t>
            </w:r>
          </w:p>
        </w:tc>
        <w:tc>
          <w:tcPr>
            <w:tcW w:w="6635" w:type="dxa"/>
            <w:vAlign w:val="center"/>
          </w:tcPr>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Review operating procedures of all departments of MEPCO.</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Evaluate the level of expertise of resources with respect to GIS.</w:t>
            </w:r>
          </w:p>
          <w:p w:rsidR="00D46ED9" w:rsidRPr="00E427BB" w:rsidRDefault="00D46ED9" w:rsidP="00D87AF7">
            <w:pPr>
              <w:pStyle w:val="ListParagraph"/>
              <w:widowControl w:val="0"/>
              <w:numPr>
                <w:ilvl w:val="0"/>
                <w:numId w:val="34"/>
              </w:numPr>
              <w:tabs>
                <w:tab w:val="left" w:pos="331"/>
              </w:tabs>
              <w:autoSpaceDE w:val="0"/>
              <w:autoSpaceDN w:val="0"/>
              <w:spacing w:before="24"/>
              <w:ind w:left="331" w:hanging="270"/>
            </w:pPr>
            <w:r w:rsidRPr="00E427BB">
              <w:t>Evaluate the existing organization structure of IT, GIS and operations.</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Evaluate the IT landscape along with software and hardware utilized in different departments.</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Assist in formulation of the team for Enterprise GIS project implementation.</w:t>
            </w:r>
          </w:p>
        </w:tc>
        <w:tc>
          <w:tcPr>
            <w:tcW w:w="2151" w:type="dxa"/>
            <w:vAlign w:val="center"/>
          </w:tcPr>
          <w:p w:rsidR="00D46ED9" w:rsidRPr="00E427BB" w:rsidRDefault="00D46ED9" w:rsidP="00DA3B8D">
            <w:pPr>
              <w:jc w:val="center"/>
              <w:rPr>
                <w:sz w:val="22"/>
              </w:rPr>
            </w:pPr>
            <w:r w:rsidRPr="00E427BB">
              <w:rPr>
                <w:sz w:val="22"/>
              </w:rPr>
              <w:t>2-Months</w:t>
            </w:r>
          </w:p>
        </w:tc>
      </w:tr>
      <w:tr w:rsidR="00D46ED9" w:rsidRPr="00E427BB" w:rsidTr="00A21897">
        <w:trPr>
          <w:trHeight w:val="138"/>
          <w:jc w:val="center"/>
        </w:trPr>
        <w:tc>
          <w:tcPr>
            <w:tcW w:w="1178" w:type="dxa"/>
            <w:vAlign w:val="center"/>
          </w:tcPr>
          <w:p w:rsidR="00D46ED9" w:rsidRPr="00E427BB" w:rsidRDefault="00D46ED9" w:rsidP="00DA3B8D">
            <w:pPr>
              <w:jc w:val="center"/>
              <w:rPr>
                <w:sz w:val="22"/>
              </w:rPr>
            </w:pPr>
            <w:r w:rsidRPr="00E427BB">
              <w:rPr>
                <w:sz w:val="22"/>
              </w:rPr>
              <w:t>2</w:t>
            </w:r>
          </w:p>
          <w:p w:rsidR="00D46ED9" w:rsidRPr="00E427BB" w:rsidRDefault="00D46ED9" w:rsidP="00DA3B8D">
            <w:pPr>
              <w:jc w:val="center"/>
              <w:rPr>
                <w:sz w:val="22"/>
              </w:rPr>
            </w:pPr>
            <w:r w:rsidRPr="00E427BB">
              <w:rPr>
                <w:sz w:val="22"/>
              </w:rPr>
              <w:t>Design Phase</w:t>
            </w:r>
          </w:p>
        </w:tc>
        <w:tc>
          <w:tcPr>
            <w:tcW w:w="6635" w:type="dxa"/>
            <w:vAlign w:val="center"/>
          </w:tcPr>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pPr>
            <w:r w:rsidRPr="00E427BB">
              <w:t>Conduct the objective setting exercise to priorities project objectives.</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Propose the requirements of current and future GIS software applications best suited for MEPCO</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Propose selection criteria for induction of GIS qualified personnel</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Propose methodology for enabling a sustainable GIS Department</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Propose high-level solution and chart out GIS roadmap for MEPCO.</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Devise phase-wise Scope of work for the Implementation of Enterprise GIS.</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 xml:space="preserve">Proposed organization structure for GIS best suited in the </w:t>
            </w:r>
            <w:r w:rsidRPr="00E427BB">
              <w:rPr>
                <w:color w:val="000000"/>
              </w:rPr>
              <w:lastRenderedPageBreak/>
              <w:t>context of MEPCO.</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000000"/>
              </w:rPr>
            </w:pPr>
            <w:r w:rsidRPr="00E427BB">
              <w:rPr>
                <w:color w:val="000000"/>
              </w:rPr>
              <w:t>Propose regular training requirements identifying reliable sources for imparting such training.</w:t>
            </w:r>
          </w:p>
          <w:p w:rsidR="00D46ED9" w:rsidRPr="00E427BB" w:rsidRDefault="00D46ED9" w:rsidP="00D46ED9">
            <w:pPr>
              <w:pStyle w:val="ListParagraph"/>
              <w:widowControl w:val="0"/>
              <w:numPr>
                <w:ilvl w:val="0"/>
                <w:numId w:val="34"/>
              </w:numPr>
              <w:tabs>
                <w:tab w:val="left" w:pos="342"/>
              </w:tabs>
              <w:autoSpaceDE w:val="0"/>
              <w:autoSpaceDN w:val="0"/>
              <w:spacing w:before="24"/>
              <w:ind w:left="342" w:hanging="270"/>
              <w:rPr>
                <w:color w:val="FF0000"/>
              </w:rPr>
            </w:pPr>
            <w:r w:rsidRPr="00E427BB">
              <w:rPr>
                <w:color w:val="000000"/>
              </w:rPr>
              <w:t xml:space="preserve">Advise / propose utilization/interface of GIS towards digitization of MEPCO ( </w:t>
            </w:r>
            <w:proofErr w:type="spellStart"/>
            <w:r w:rsidRPr="00E427BB">
              <w:rPr>
                <w:color w:val="000000"/>
              </w:rPr>
              <w:t>ie</w:t>
            </w:r>
            <w:proofErr w:type="spellEnd"/>
            <w:r w:rsidRPr="00E427BB">
              <w:rPr>
                <w:color w:val="000000"/>
              </w:rPr>
              <w:t xml:space="preserve"> Distribution Management System, Outage Management System </w:t>
            </w:r>
            <w:proofErr w:type="spellStart"/>
            <w:r w:rsidRPr="00E427BB">
              <w:rPr>
                <w:color w:val="000000"/>
              </w:rPr>
              <w:t>etc</w:t>
            </w:r>
            <w:proofErr w:type="spellEnd"/>
            <w:r w:rsidRPr="00E427BB">
              <w:rPr>
                <w:color w:val="000000"/>
              </w:rPr>
              <w:t>).</w:t>
            </w:r>
          </w:p>
        </w:tc>
        <w:tc>
          <w:tcPr>
            <w:tcW w:w="2151" w:type="dxa"/>
            <w:vAlign w:val="center"/>
          </w:tcPr>
          <w:p w:rsidR="00D46ED9" w:rsidRPr="00E427BB" w:rsidRDefault="00D46ED9" w:rsidP="00DA3B8D">
            <w:pPr>
              <w:jc w:val="center"/>
              <w:rPr>
                <w:sz w:val="22"/>
              </w:rPr>
            </w:pPr>
            <w:r w:rsidRPr="00E427BB">
              <w:rPr>
                <w:sz w:val="22"/>
              </w:rPr>
              <w:lastRenderedPageBreak/>
              <w:t>3-Months</w:t>
            </w:r>
          </w:p>
        </w:tc>
      </w:tr>
      <w:tr w:rsidR="00D46ED9" w:rsidRPr="00E427BB" w:rsidTr="00A21897">
        <w:trPr>
          <w:trHeight w:val="142"/>
          <w:jc w:val="center"/>
        </w:trPr>
        <w:tc>
          <w:tcPr>
            <w:tcW w:w="1178" w:type="dxa"/>
            <w:vAlign w:val="center"/>
          </w:tcPr>
          <w:p w:rsidR="00D46ED9" w:rsidRPr="00E427BB" w:rsidRDefault="00D46ED9" w:rsidP="00DA3B8D">
            <w:pPr>
              <w:jc w:val="center"/>
              <w:rPr>
                <w:sz w:val="22"/>
              </w:rPr>
            </w:pPr>
            <w:r w:rsidRPr="00E427BB">
              <w:rPr>
                <w:sz w:val="22"/>
              </w:rPr>
              <w:t>3</w:t>
            </w:r>
          </w:p>
          <w:p w:rsidR="00D46ED9" w:rsidRPr="00E427BB" w:rsidRDefault="00D46ED9" w:rsidP="00DA3B8D">
            <w:pPr>
              <w:jc w:val="center"/>
              <w:rPr>
                <w:sz w:val="22"/>
              </w:rPr>
            </w:pPr>
            <w:r w:rsidRPr="00E427BB">
              <w:rPr>
                <w:sz w:val="22"/>
              </w:rPr>
              <w:t>Finalization of Technical Proposal/ Contract</w:t>
            </w:r>
          </w:p>
        </w:tc>
        <w:tc>
          <w:tcPr>
            <w:tcW w:w="6635" w:type="dxa"/>
            <w:vAlign w:val="center"/>
          </w:tcPr>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Formulating the technical contract with consultation of MEPCO Team as per requirement of MEPCO for project initiation.</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Engage in reviewing the technical proposal and finalize technical evaluation as per prescribed MEPCO process.</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Established design authority team to govern the project architecture.</w:t>
            </w:r>
          </w:p>
        </w:tc>
        <w:tc>
          <w:tcPr>
            <w:tcW w:w="2151" w:type="dxa"/>
            <w:vAlign w:val="center"/>
          </w:tcPr>
          <w:p w:rsidR="00D46ED9" w:rsidRPr="00E427BB" w:rsidRDefault="00D46ED9" w:rsidP="00DA3B8D">
            <w:pPr>
              <w:ind w:left="162"/>
              <w:jc w:val="center"/>
              <w:rPr>
                <w:sz w:val="22"/>
              </w:rPr>
            </w:pPr>
            <w:r w:rsidRPr="00E427BB">
              <w:rPr>
                <w:sz w:val="22"/>
              </w:rPr>
              <w:t>1-Month</w:t>
            </w:r>
          </w:p>
        </w:tc>
      </w:tr>
      <w:tr w:rsidR="00D46ED9" w:rsidRPr="00E427BB" w:rsidTr="00A21897">
        <w:trPr>
          <w:trHeight w:val="142"/>
          <w:jc w:val="center"/>
        </w:trPr>
        <w:tc>
          <w:tcPr>
            <w:tcW w:w="1178" w:type="dxa"/>
            <w:vAlign w:val="center"/>
          </w:tcPr>
          <w:p w:rsidR="00D46ED9" w:rsidRPr="00E427BB" w:rsidRDefault="00D46ED9" w:rsidP="00DA3B8D">
            <w:pPr>
              <w:jc w:val="center"/>
              <w:rPr>
                <w:sz w:val="22"/>
              </w:rPr>
            </w:pPr>
            <w:r w:rsidRPr="00E427BB">
              <w:rPr>
                <w:sz w:val="22"/>
              </w:rPr>
              <w:t>4</w:t>
            </w:r>
          </w:p>
          <w:p w:rsidR="00D46ED9" w:rsidRPr="00E427BB" w:rsidRDefault="00D46ED9" w:rsidP="00DA3B8D">
            <w:pPr>
              <w:jc w:val="center"/>
              <w:rPr>
                <w:sz w:val="22"/>
              </w:rPr>
            </w:pPr>
            <w:r w:rsidRPr="00E427BB">
              <w:rPr>
                <w:sz w:val="22"/>
              </w:rPr>
              <w:t>Execution Phase (Optional)</w:t>
            </w:r>
          </w:p>
        </w:tc>
        <w:tc>
          <w:tcPr>
            <w:tcW w:w="6635" w:type="dxa"/>
            <w:vAlign w:val="center"/>
          </w:tcPr>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Act as Quality advisor for the project and will assist MEPCO Management in this regard.</w:t>
            </w:r>
          </w:p>
          <w:p w:rsidR="00D46ED9" w:rsidRPr="00E427BB" w:rsidRDefault="00D46ED9" w:rsidP="00D46ED9">
            <w:pPr>
              <w:pStyle w:val="ListParagraph"/>
              <w:widowControl w:val="0"/>
              <w:numPr>
                <w:ilvl w:val="0"/>
                <w:numId w:val="34"/>
              </w:numPr>
              <w:tabs>
                <w:tab w:val="left" w:pos="331"/>
              </w:tabs>
              <w:autoSpaceDE w:val="0"/>
              <w:autoSpaceDN w:val="0"/>
              <w:spacing w:before="24"/>
              <w:ind w:left="331" w:hanging="270"/>
            </w:pPr>
            <w:r w:rsidRPr="00E427BB">
              <w:t>Provide guideline in setting up governing structures and SOPs for successfully running GIS operations.</w:t>
            </w:r>
          </w:p>
        </w:tc>
        <w:tc>
          <w:tcPr>
            <w:tcW w:w="2151" w:type="dxa"/>
            <w:vAlign w:val="center"/>
          </w:tcPr>
          <w:p w:rsidR="00D46ED9" w:rsidRPr="00E427BB" w:rsidRDefault="00D46ED9" w:rsidP="00D46ED9">
            <w:pPr>
              <w:numPr>
                <w:ilvl w:val="0"/>
                <w:numId w:val="34"/>
              </w:numPr>
              <w:ind w:left="162" w:hanging="180"/>
              <w:rPr>
                <w:sz w:val="22"/>
              </w:rPr>
            </w:pPr>
            <w:r w:rsidRPr="00E427BB">
              <w:rPr>
                <w:sz w:val="22"/>
              </w:rPr>
              <w:t>Consultancy services agreement may be extended for specific purpose if required and approved by MEPCO Management.</w:t>
            </w:r>
          </w:p>
          <w:p w:rsidR="00D46ED9" w:rsidRPr="00E427BB" w:rsidRDefault="00D46ED9" w:rsidP="00D46ED9">
            <w:pPr>
              <w:numPr>
                <w:ilvl w:val="0"/>
                <w:numId w:val="34"/>
              </w:numPr>
              <w:ind w:left="162" w:hanging="180"/>
              <w:rPr>
                <w:sz w:val="22"/>
              </w:rPr>
            </w:pPr>
            <w:r w:rsidRPr="00E427BB">
              <w:rPr>
                <w:sz w:val="22"/>
              </w:rPr>
              <w:t>Duration of execution phase is dependent upon the scope of services required by MEPCO in the light of recommendation report submitted by the consultant.</w:t>
            </w:r>
          </w:p>
        </w:tc>
      </w:tr>
    </w:tbl>
    <w:p w:rsidR="00D46ED9" w:rsidRDefault="00D46ED9" w:rsidP="00D46ED9">
      <w:pPr>
        <w:spacing w:line="276" w:lineRule="auto"/>
        <w:ind w:left="360"/>
        <w:rPr>
          <w:b/>
        </w:rPr>
      </w:pPr>
    </w:p>
    <w:p w:rsidR="00D46ED9" w:rsidRPr="00E427BB" w:rsidRDefault="00D46ED9" w:rsidP="00D46ED9">
      <w:pPr>
        <w:numPr>
          <w:ilvl w:val="0"/>
          <w:numId w:val="36"/>
        </w:numPr>
        <w:spacing w:line="276" w:lineRule="auto"/>
        <w:rPr>
          <w:b/>
        </w:rPr>
      </w:pPr>
      <w:r w:rsidRPr="00E427BB">
        <w:rPr>
          <w:b/>
          <w:u w:val="single"/>
        </w:rPr>
        <w:t>PAYMENT TO THE CONSULTANT</w:t>
      </w:r>
    </w:p>
    <w:p w:rsidR="00D46ED9" w:rsidRPr="00E427BB" w:rsidRDefault="00D46ED9" w:rsidP="00D46ED9">
      <w:pPr>
        <w:spacing w:line="276" w:lineRule="auto"/>
      </w:pPr>
      <w:r w:rsidRPr="00E427BB">
        <w:tab/>
        <w:t xml:space="preserve">The payment to the consultants based on the services/ deliverables will be made on a monthly/quarterly basis upon mutual consensus by consultant &amp; MEPCO. </w:t>
      </w:r>
    </w:p>
    <w:p w:rsidR="00D46ED9" w:rsidRPr="00E427BB" w:rsidRDefault="00D46ED9" w:rsidP="00D46ED9">
      <w:pPr>
        <w:jc w:val="center"/>
        <w:rPr>
          <w:b/>
          <w:u w:val="single"/>
        </w:rPr>
      </w:pPr>
    </w:p>
    <w:p w:rsidR="00D46ED9" w:rsidRPr="00E427BB" w:rsidRDefault="00D46ED9" w:rsidP="00D46ED9">
      <w:pPr>
        <w:numPr>
          <w:ilvl w:val="1"/>
          <w:numId w:val="36"/>
        </w:numPr>
        <w:spacing w:line="0" w:lineRule="atLeast"/>
        <w:ind w:left="735" w:right="-10" w:hanging="375"/>
        <w:jc w:val="left"/>
        <w:rPr>
          <w:b/>
          <w:sz w:val="28"/>
        </w:rPr>
      </w:pPr>
      <w:r w:rsidRPr="00E427BB">
        <w:rPr>
          <w:b/>
          <w:sz w:val="28"/>
        </w:rPr>
        <w:tab/>
      </w:r>
      <w:r w:rsidRPr="00E427BB">
        <w:rPr>
          <w:b/>
          <w:sz w:val="28"/>
        </w:rPr>
        <w:tab/>
        <w:t>Qualification of Key Personnel</w:t>
      </w:r>
    </w:p>
    <w:p w:rsidR="00D46ED9" w:rsidRPr="00E427BB" w:rsidRDefault="00D46ED9" w:rsidP="00D46ED9">
      <w:pPr>
        <w:spacing w:line="0" w:lineRule="atLeast"/>
        <w:ind w:right="-10"/>
        <w:jc w:val="center"/>
        <w:rPr>
          <w:b/>
          <w:sz w:val="28"/>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74"/>
        <w:gridCol w:w="1849"/>
        <w:gridCol w:w="1258"/>
        <w:gridCol w:w="5581"/>
      </w:tblGrid>
      <w:tr w:rsidR="00D46ED9" w:rsidRPr="00E427BB" w:rsidTr="00DA3B8D">
        <w:trPr>
          <w:trHeight w:val="322"/>
          <w:jc w:val="center"/>
        </w:trPr>
        <w:tc>
          <w:tcPr>
            <w:tcW w:w="463" w:type="dxa"/>
            <w:vAlign w:val="center"/>
          </w:tcPr>
          <w:p w:rsidR="00D46ED9" w:rsidRPr="00E427BB" w:rsidRDefault="00D46ED9" w:rsidP="00DA3B8D">
            <w:pPr>
              <w:jc w:val="center"/>
              <w:rPr>
                <w:b/>
                <w:sz w:val="22"/>
              </w:rPr>
            </w:pPr>
            <w:r w:rsidRPr="00E427BB">
              <w:rPr>
                <w:b/>
                <w:sz w:val="22"/>
              </w:rPr>
              <w:t>Sr. No.</w:t>
            </w:r>
          </w:p>
        </w:tc>
        <w:tc>
          <w:tcPr>
            <w:tcW w:w="1475" w:type="dxa"/>
            <w:vAlign w:val="center"/>
          </w:tcPr>
          <w:p w:rsidR="00D46ED9" w:rsidRPr="00E427BB" w:rsidRDefault="00D46ED9" w:rsidP="00DA3B8D">
            <w:pPr>
              <w:jc w:val="center"/>
              <w:rPr>
                <w:b/>
                <w:sz w:val="22"/>
              </w:rPr>
            </w:pPr>
            <w:r w:rsidRPr="00E427BB">
              <w:rPr>
                <w:b/>
                <w:sz w:val="22"/>
              </w:rPr>
              <w:t>Name of Individual Consultancy</w:t>
            </w:r>
          </w:p>
        </w:tc>
        <w:tc>
          <w:tcPr>
            <w:tcW w:w="1855" w:type="dxa"/>
            <w:vAlign w:val="center"/>
          </w:tcPr>
          <w:p w:rsidR="00D46ED9" w:rsidRPr="00E427BB" w:rsidRDefault="00D46ED9" w:rsidP="00DA3B8D">
            <w:pPr>
              <w:jc w:val="center"/>
              <w:rPr>
                <w:b/>
                <w:sz w:val="22"/>
              </w:rPr>
            </w:pPr>
            <w:r w:rsidRPr="00E427BB">
              <w:rPr>
                <w:b/>
                <w:sz w:val="22"/>
              </w:rPr>
              <w:t>Qualifications</w:t>
            </w:r>
          </w:p>
        </w:tc>
        <w:tc>
          <w:tcPr>
            <w:tcW w:w="1260" w:type="dxa"/>
            <w:vAlign w:val="center"/>
          </w:tcPr>
          <w:p w:rsidR="00D46ED9" w:rsidRPr="00E427BB" w:rsidRDefault="00D46ED9" w:rsidP="00DA3B8D">
            <w:pPr>
              <w:jc w:val="center"/>
              <w:rPr>
                <w:b/>
                <w:sz w:val="22"/>
              </w:rPr>
            </w:pPr>
            <w:r w:rsidRPr="00E427BB">
              <w:rPr>
                <w:b/>
                <w:sz w:val="22"/>
              </w:rPr>
              <w:t>Age Limit</w:t>
            </w:r>
          </w:p>
        </w:tc>
        <w:tc>
          <w:tcPr>
            <w:tcW w:w="5649" w:type="dxa"/>
            <w:vAlign w:val="center"/>
          </w:tcPr>
          <w:p w:rsidR="00D46ED9" w:rsidRPr="00E427BB" w:rsidRDefault="00D46ED9" w:rsidP="00DA3B8D">
            <w:pPr>
              <w:jc w:val="center"/>
              <w:rPr>
                <w:b/>
                <w:sz w:val="22"/>
              </w:rPr>
            </w:pPr>
            <w:r w:rsidRPr="00E427BB">
              <w:rPr>
                <w:b/>
                <w:sz w:val="22"/>
              </w:rPr>
              <w:t>Experience</w:t>
            </w:r>
          </w:p>
        </w:tc>
      </w:tr>
      <w:tr w:rsidR="00D46ED9" w:rsidRPr="00A90BAF" w:rsidTr="00DA3B8D">
        <w:trPr>
          <w:trHeight w:val="507"/>
          <w:jc w:val="center"/>
        </w:trPr>
        <w:tc>
          <w:tcPr>
            <w:tcW w:w="463" w:type="dxa"/>
            <w:vAlign w:val="center"/>
          </w:tcPr>
          <w:p w:rsidR="00D46ED9" w:rsidRPr="00E427BB" w:rsidRDefault="00D46ED9" w:rsidP="00DA3B8D">
            <w:pPr>
              <w:jc w:val="center"/>
              <w:rPr>
                <w:sz w:val="22"/>
              </w:rPr>
            </w:pPr>
            <w:r w:rsidRPr="00E427BB">
              <w:rPr>
                <w:sz w:val="22"/>
              </w:rPr>
              <w:t>01</w:t>
            </w:r>
          </w:p>
        </w:tc>
        <w:tc>
          <w:tcPr>
            <w:tcW w:w="1475" w:type="dxa"/>
            <w:vAlign w:val="center"/>
          </w:tcPr>
          <w:p w:rsidR="00D46ED9" w:rsidRPr="00E427BB" w:rsidRDefault="00D46ED9" w:rsidP="00DA3B8D">
            <w:pPr>
              <w:jc w:val="center"/>
              <w:rPr>
                <w:sz w:val="22"/>
              </w:rPr>
            </w:pPr>
            <w:r w:rsidRPr="00E427BB">
              <w:rPr>
                <w:sz w:val="22"/>
              </w:rPr>
              <w:t>Geographic Information System (GIS) Expert</w:t>
            </w:r>
          </w:p>
        </w:tc>
        <w:tc>
          <w:tcPr>
            <w:tcW w:w="1855" w:type="dxa"/>
            <w:vAlign w:val="center"/>
          </w:tcPr>
          <w:p w:rsidR="00D46ED9" w:rsidRPr="00E427BB" w:rsidRDefault="00D46ED9" w:rsidP="00DA3B8D">
            <w:pPr>
              <w:jc w:val="center"/>
              <w:rPr>
                <w:sz w:val="22"/>
              </w:rPr>
            </w:pPr>
            <w:r w:rsidRPr="00E427BB">
              <w:rPr>
                <w:sz w:val="22"/>
              </w:rPr>
              <w:t>Minimum of sixtee</w:t>
            </w:r>
            <w:r w:rsidR="00CB3A86">
              <w:rPr>
                <w:sz w:val="22"/>
              </w:rPr>
              <w:t>n years of education and Master</w:t>
            </w:r>
            <w:r w:rsidRPr="00E427BB">
              <w:rPr>
                <w:sz w:val="22"/>
              </w:rPr>
              <w:t xml:space="preserve"> Degree in GIS or relevant from a local or international HEC recognized university.</w:t>
            </w:r>
          </w:p>
        </w:tc>
        <w:tc>
          <w:tcPr>
            <w:tcW w:w="1260" w:type="dxa"/>
            <w:vAlign w:val="center"/>
          </w:tcPr>
          <w:p w:rsidR="00D46ED9" w:rsidRPr="00E427BB" w:rsidRDefault="00D46ED9" w:rsidP="00DA3B8D">
            <w:pPr>
              <w:jc w:val="center"/>
              <w:rPr>
                <w:sz w:val="22"/>
              </w:rPr>
            </w:pPr>
            <w:r w:rsidRPr="00E427BB">
              <w:rPr>
                <w:sz w:val="22"/>
              </w:rPr>
              <w:t>65 Years in case of Individual Consultant</w:t>
            </w:r>
          </w:p>
        </w:tc>
        <w:tc>
          <w:tcPr>
            <w:tcW w:w="5649" w:type="dxa"/>
          </w:tcPr>
          <w:p w:rsidR="00D46ED9" w:rsidRPr="00E427BB" w:rsidRDefault="00D46ED9" w:rsidP="00D46ED9">
            <w:pPr>
              <w:numPr>
                <w:ilvl w:val="0"/>
                <w:numId w:val="24"/>
              </w:numPr>
              <w:ind w:left="432"/>
              <w:rPr>
                <w:color w:val="000000"/>
                <w:sz w:val="22"/>
              </w:rPr>
            </w:pPr>
            <w:r w:rsidRPr="00E427BB">
              <w:rPr>
                <w:color w:val="000000"/>
                <w:sz w:val="22"/>
              </w:rPr>
              <w:t xml:space="preserve">10 years of working Experience of GIS in designing similar projects in organizations of public utility/ private sector. </w:t>
            </w:r>
          </w:p>
          <w:p w:rsidR="00D46ED9" w:rsidRPr="00E427BB" w:rsidRDefault="00D46ED9" w:rsidP="00D46ED9">
            <w:pPr>
              <w:numPr>
                <w:ilvl w:val="0"/>
                <w:numId w:val="24"/>
              </w:numPr>
              <w:ind w:left="432"/>
              <w:rPr>
                <w:color w:val="000000"/>
                <w:sz w:val="22"/>
              </w:rPr>
            </w:pPr>
            <w:r w:rsidRPr="00E427BB">
              <w:rPr>
                <w:color w:val="000000"/>
                <w:sz w:val="22"/>
              </w:rPr>
              <w:t xml:space="preserve">The consultant shall have successfully completed more than one enterprise GIS projects implemented locally or internationally in electric utility / public or private sector. </w:t>
            </w:r>
          </w:p>
          <w:p w:rsidR="00D46ED9" w:rsidRPr="00E427BB" w:rsidRDefault="00D46ED9" w:rsidP="00D46ED9">
            <w:pPr>
              <w:numPr>
                <w:ilvl w:val="0"/>
                <w:numId w:val="24"/>
              </w:numPr>
              <w:ind w:left="432"/>
              <w:rPr>
                <w:color w:val="000000"/>
                <w:sz w:val="22"/>
              </w:rPr>
            </w:pPr>
            <w:r w:rsidRPr="00E427BB">
              <w:rPr>
                <w:color w:val="000000"/>
                <w:sz w:val="22"/>
              </w:rPr>
              <w:t xml:space="preserve">Must have knowledge and experience of development, using tools like ArcGIS, </w:t>
            </w:r>
            <w:proofErr w:type="spellStart"/>
            <w:r w:rsidRPr="00E427BB">
              <w:rPr>
                <w:color w:val="000000"/>
                <w:sz w:val="22"/>
              </w:rPr>
              <w:t>ArcSDE</w:t>
            </w:r>
            <w:proofErr w:type="spellEnd"/>
            <w:r w:rsidRPr="00E427BB">
              <w:rPr>
                <w:color w:val="000000"/>
                <w:sz w:val="22"/>
              </w:rPr>
              <w:t xml:space="preserve">, </w:t>
            </w:r>
            <w:proofErr w:type="spellStart"/>
            <w:r w:rsidRPr="00E427BB">
              <w:rPr>
                <w:color w:val="000000"/>
                <w:sz w:val="22"/>
              </w:rPr>
              <w:t>ArcFM</w:t>
            </w:r>
            <w:proofErr w:type="spellEnd"/>
            <w:r w:rsidRPr="00E427BB">
              <w:rPr>
                <w:color w:val="000000"/>
                <w:sz w:val="22"/>
              </w:rPr>
              <w:t xml:space="preserve"> / Utility Network Module and spatial Data bases.</w:t>
            </w:r>
          </w:p>
          <w:p w:rsidR="00D46ED9" w:rsidRPr="00E427BB" w:rsidRDefault="00D46ED9" w:rsidP="00D46ED9">
            <w:pPr>
              <w:numPr>
                <w:ilvl w:val="0"/>
                <w:numId w:val="24"/>
              </w:numPr>
              <w:ind w:left="432"/>
              <w:rPr>
                <w:color w:val="000000"/>
                <w:sz w:val="22"/>
              </w:rPr>
            </w:pPr>
            <w:r w:rsidRPr="00E427BB">
              <w:rPr>
                <w:color w:val="000000"/>
                <w:sz w:val="22"/>
              </w:rPr>
              <w:t xml:space="preserve">Past Experience of integration of different application / </w:t>
            </w:r>
            <w:r w:rsidRPr="00E427BB">
              <w:rPr>
                <w:color w:val="000000"/>
                <w:sz w:val="22"/>
              </w:rPr>
              <w:lastRenderedPageBreak/>
              <w:t>data bases will be an added advantage.</w:t>
            </w:r>
          </w:p>
          <w:p w:rsidR="00D46ED9" w:rsidRPr="00E427BB" w:rsidRDefault="00D46ED9" w:rsidP="00D46ED9">
            <w:pPr>
              <w:numPr>
                <w:ilvl w:val="0"/>
                <w:numId w:val="24"/>
              </w:numPr>
              <w:ind w:left="432"/>
              <w:rPr>
                <w:color w:val="000000"/>
                <w:sz w:val="22"/>
              </w:rPr>
            </w:pPr>
            <w:r w:rsidRPr="00E427BB">
              <w:rPr>
                <w:color w:val="000000"/>
                <w:sz w:val="22"/>
              </w:rPr>
              <w:t xml:space="preserve">Should have experience of working with Power Industry for Transmission &amp; Distribution business which includes using GIS as the main tool for assets and maintenance. </w:t>
            </w:r>
          </w:p>
          <w:p w:rsidR="00D46ED9" w:rsidRPr="00E427BB" w:rsidRDefault="00D46ED9" w:rsidP="00D46ED9">
            <w:pPr>
              <w:numPr>
                <w:ilvl w:val="0"/>
                <w:numId w:val="24"/>
              </w:numPr>
              <w:ind w:left="432"/>
              <w:rPr>
                <w:color w:val="000000"/>
                <w:sz w:val="22"/>
              </w:rPr>
            </w:pPr>
            <w:r w:rsidRPr="00E427BB">
              <w:rPr>
                <w:color w:val="000000"/>
                <w:sz w:val="22"/>
              </w:rPr>
              <w:t>Should have knowledge of associated hardware sizing and associated accessories.</w:t>
            </w:r>
          </w:p>
          <w:p w:rsidR="00D46ED9" w:rsidRPr="00E427BB" w:rsidRDefault="00D46ED9" w:rsidP="00D46ED9">
            <w:pPr>
              <w:numPr>
                <w:ilvl w:val="0"/>
                <w:numId w:val="24"/>
              </w:numPr>
              <w:ind w:left="432"/>
              <w:rPr>
                <w:sz w:val="22"/>
              </w:rPr>
            </w:pPr>
            <w:r w:rsidRPr="00E427BB">
              <w:rPr>
                <w:color w:val="000000"/>
                <w:sz w:val="22"/>
              </w:rPr>
              <w:t>Experience of project consultancy and implementation.</w:t>
            </w:r>
          </w:p>
        </w:tc>
      </w:tr>
    </w:tbl>
    <w:p w:rsidR="00D46ED9" w:rsidRDefault="00D46ED9" w:rsidP="00D46ED9">
      <w:pPr>
        <w:spacing w:line="0" w:lineRule="atLeast"/>
        <w:ind w:right="-10"/>
        <w:jc w:val="center"/>
        <w:rPr>
          <w:b/>
          <w:sz w:val="28"/>
        </w:rPr>
      </w:pPr>
    </w:p>
    <w:p w:rsidR="00D46ED9" w:rsidRDefault="00D46ED9" w:rsidP="00D46ED9">
      <w:pPr>
        <w:spacing w:line="282" w:lineRule="exact"/>
      </w:pPr>
    </w:p>
    <w:p w:rsidR="00D46ED9" w:rsidRPr="00E427BB" w:rsidRDefault="00D46ED9" w:rsidP="00D46ED9">
      <w:pPr>
        <w:tabs>
          <w:tab w:val="left" w:pos="1060"/>
        </w:tabs>
        <w:spacing w:line="0" w:lineRule="atLeast"/>
        <w:ind w:left="360"/>
        <w:rPr>
          <w:b/>
        </w:rPr>
      </w:pPr>
      <w:r>
        <w:rPr>
          <w:b/>
        </w:rPr>
        <w:t>7.2</w:t>
      </w:r>
      <w:r>
        <w:tab/>
      </w:r>
      <w:r w:rsidRPr="00E427BB">
        <w:rPr>
          <w:b/>
        </w:rPr>
        <w:t>Project Management, Quality Control and Safety.</w:t>
      </w:r>
    </w:p>
    <w:p w:rsidR="00D46ED9" w:rsidRPr="00E427BB" w:rsidRDefault="00D46ED9" w:rsidP="00D46ED9">
      <w:pPr>
        <w:spacing w:line="283" w:lineRule="exact"/>
      </w:pPr>
    </w:p>
    <w:p w:rsidR="00D46ED9" w:rsidRPr="00E427BB" w:rsidRDefault="00D46ED9" w:rsidP="00D46ED9">
      <w:pPr>
        <w:numPr>
          <w:ilvl w:val="0"/>
          <w:numId w:val="39"/>
        </w:numPr>
        <w:tabs>
          <w:tab w:val="left" w:pos="1360"/>
        </w:tabs>
        <w:spacing w:line="234" w:lineRule="auto"/>
        <w:ind w:left="1360" w:right="369" w:hanging="368"/>
        <w:jc w:val="left"/>
      </w:pPr>
      <w:r w:rsidRPr="00E427BB">
        <w:t>Check and make recommendations on quality assurance, quality control plan and submitted by consultant.</w:t>
      </w:r>
    </w:p>
    <w:p w:rsidR="00D46ED9" w:rsidRPr="00E427BB" w:rsidRDefault="00D46ED9" w:rsidP="00D46ED9">
      <w:pPr>
        <w:spacing w:line="14" w:lineRule="exact"/>
      </w:pPr>
    </w:p>
    <w:p w:rsidR="00D46ED9" w:rsidRPr="00E427BB" w:rsidRDefault="00D46ED9" w:rsidP="00D46ED9">
      <w:pPr>
        <w:spacing w:line="14" w:lineRule="exact"/>
      </w:pPr>
    </w:p>
    <w:p w:rsidR="00D46ED9" w:rsidRPr="00E427BB" w:rsidRDefault="00D46ED9" w:rsidP="00D46ED9">
      <w:pPr>
        <w:spacing w:line="13" w:lineRule="exact"/>
      </w:pPr>
    </w:p>
    <w:p w:rsidR="00D46ED9" w:rsidRPr="00E427BB" w:rsidRDefault="00D46ED9" w:rsidP="00D46ED9">
      <w:pPr>
        <w:spacing w:line="17" w:lineRule="exact"/>
      </w:pPr>
    </w:p>
    <w:p w:rsidR="00D46ED9" w:rsidRDefault="00D46ED9" w:rsidP="00D46ED9">
      <w:pPr>
        <w:numPr>
          <w:ilvl w:val="0"/>
          <w:numId w:val="40"/>
        </w:numPr>
        <w:tabs>
          <w:tab w:val="left" w:pos="1360"/>
        </w:tabs>
        <w:spacing w:line="238" w:lineRule="auto"/>
        <w:ind w:left="1360" w:right="349" w:hanging="368"/>
      </w:pPr>
      <w:r w:rsidRPr="00E427BB">
        <w:t>In the event of the Project milestones/timelines not achieved, the consultant shall undertake a review of the progress of deliverables and identify potential delays, if any. If the consultant shall determine that completion of the work/ task is not feasible within the time specified in the contract agreement, it shall require Consultant to indicate within 15 (fifteen) days the steps proposed to be taken to expedite progress, and the period within which the work/ Task Completion Date shall be achieved. The consultant</w:t>
      </w:r>
      <w:r>
        <w:t xml:space="preserve"> shall review the same and send its comments to the MEPCO.</w:t>
      </w:r>
    </w:p>
    <w:p w:rsidR="00D46ED9" w:rsidRDefault="00D46ED9" w:rsidP="00D46ED9">
      <w:pPr>
        <w:spacing w:line="20" w:lineRule="exact"/>
      </w:pPr>
    </w:p>
    <w:p w:rsidR="00D46ED9" w:rsidRDefault="00D46ED9" w:rsidP="00D46ED9">
      <w:pPr>
        <w:spacing w:line="18" w:lineRule="exact"/>
      </w:pPr>
    </w:p>
    <w:p w:rsidR="00D46ED9" w:rsidRDefault="00D46ED9" w:rsidP="00D46ED9">
      <w:pPr>
        <w:spacing w:line="16" w:lineRule="exact"/>
      </w:pPr>
    </w:p>
    <w:p w:rsidR="00D46ED9" w:rsidRDefault="00D46ED9" w:rsidP="00D46ED9">
      <w:pPr>
        <w:numPr>
          <w:ilvl w:val="0"/>
          <w:numId w:val="40"/>
        </w:numPr>
        <w:tabs>
          <w:tab w:val="left" w:pos="1362"/>
        </w:tabs>
        <w:spacing w:line="238" w:lineRule="auto"/>
        <w:ind w:left="1360" w:right="349" w:hanging="368"/>
      </w:pPr>
      <w:r>
        <w:t>If DELAY is not attributable to the Consultant, the Consultant shall propose the extension of dates set forth in the Task Completion Schedule, to which the Consultant is reasonably.</w:t>
      </w:r>
    </w:p>
    <w:p w:rsidR="00D46ED9" w:rsidRDefault="00D46ED9" w:rsidP="00D46ED9">
      <w:pPr>
        <w:spacing w:line="13" w:lineRule="exact"/>
      </w:pPr>
    </w:p>
    <w:p w:rsidR="00D46ED9" w:rsidRDefault="00D46ED9" w:rsidP="00D46ED9">
      <w:pPr>
        <w:numPr>
          <w:ilvl w:val="0"/>
          <w:numId w:val="40"/>
        </w:numPr>
        <w:tabs>
          <w:tab w:val="left" w:pos="1360"/>
        </w:tabs>
        <w:spacing w:line="236" w:lineRule="auto"/>
        <w:ind w:left="1360" w:right="369" w:hanging="368"/>
      </w:pPr>
      <w:r>
        <w:t>The progress regarding delivery will be monitored as per detailed scope and provide feedback to MEPCO on weekly and monthly basis.</w:t>
      </w:r>
    </w:p>
    <w:p w:rsidR="00D46ED9" w:rsidRDefault="00D46ED9" w:rsidP="00D46ED9">
      <w:pPr>
        <w:spacing w:line="14" w:lineRule="exact"/>
      </w:pPr>
    </w:p>
    <w:p w:rsidR="00D46ED9" w:rsidRDefault="00D46ED9" w:rsidP="00D46ED9">
      <w:pPr>
        <w:spacing w:line="200" w:lineRule="exact"/>
      </w:pPr>
    </w:p>
    <w:p w:rsidR="00D46ED9" w:rsidRDefault="00D46ED9" w:rsidP="00D46ED9">
      <w:pPr>
        <w:tabs>
          <w:tab w:val="left" w:pos="1060"/>
        </w:tabs>
        <w:spacing w:line="0" w:lineRule="atLeast"/>
        <w:ind w:left="360"/>
        <w:rPr>
          <w:b/>
          <w:sz w:val="23"/>
        </w:rPr>
      </w:pPr>
      <w:bookmarkStart w:id="2" w:name="page25"/>
      <w:bookmarkEnd w:id="2"/>
      <w:r>
        <w:rPr>
          <w:b/>
        </w:rPr>
        <w:t>7.3</w:t>
      </w:r>
      <w:r>
        <w:tab/>
      </w:r>
      <w:r>
        <w:rPr>
          <w:b/>
          <w:sz w:val="23"/>
        </w:rPr>
        <w:t>Verification of consultant's Invoices</w:t>
      </w:r>
    </w:p>
    <w:p w:rsidR="00D46ED9" w:rsidRDefault="00D46ED9" w:rsidP="00D46ED9">
      <w:pPr>
        <w:spacing w:line="283" w:lineRule="exact"/>
      </w:pPr>
    </w:p>
    <w:p w:rsidR="00D46ED9" w:rsidRDefault="00D46ED9" w:rsidP="00D46ED9">
      <w:pPr>
        <w:tabs>
          <w:tab w:val="left" w:pos="1360"/>
        </w:tabs>
        <w:spacing w:line="236" w:lineRule="auto"/>
        <w:ind w:left="1360" w:right="369"/>
      </w:pPr>
      <w:r>
        <w:t>The progress payments due to the consultant in accordance with the provisions of the respective contract document will be verified by concerned department.</w:t>
      </w:r>
    </w:p>
    <w:p w:rsidR="00D46ED9" w:rsidRDefault="00D46ED9" w:rsidP="00D46ED9">
      <w:pPr>
        <w:spacing w:line="13" w:lineRule="exact"/>
      </w:pPr>
    </w:p>
    <w:p w:rsidR="00D46ED9" w:rsidRDefault="00D46ED9" w:rsidP="00D46ED9">
      <w:pPr>
        <w:spacing w:line="1" w:lineRule="exact"/>
      </w:pPr>
    </w:p>
    <w:p w:rsidR="00D46ED9" w:rsidRDefault="00D46ED9" w:rsidP="00D46ED9">
      <w:pPr>
        <w:spacing w:line="14" w:lineRule="exact"/>
      </w:pPr>
    </w:p>
    <w:p w:rsidR="00D46ED9" w:rsidRDefault="00D46ED9" w:rsidP="00D46ED9">
      <w:pPr>
        <w:spacing w:line="282" w:lineRule="exact"/>
      </w:pPr>
    </w:p>
    <w:p w:rsidR="00D46ED9" w:rsidRPr="00E427BB" w:rsidRDefault="00D46ED9" w:rsidP="00D46ED9">
      <w:pPr>
        <w:tabs>
          <w:tab w:val="left" w:pos="1060"/>
        </w:tabs>
        <w:spacing w:line="0" w:lineRule="atLeast"/>
        <w:ind w:left="360"/>
        <w:rPr>
          <w:b/>
          <w:sz w:val="23"/>
        </w:rPr>
      </w:pPr>
      <w:r>
        <w:rPr>
          <w:b/>
        </w:rPr>
        <w:t>7.4</w:t>
      </w:r>
      <w:r>
        <w:tab/>
      </w:r>
      <w:r w:rsidRPr="00E427BB">
        <w:rPr>
          <w:b/>
          <w:sz w:val="23"/>
        </w:rPr>
        <w:t>Preparation of Reports and Documents</w:t>
      </w:r>
    </w:p>
    <w:p w:rsidR="00D46ED9" w:rsidRPr="00E427BB" w:rsidRDefault="00D46ED9" w:rsidP="00D46ED9">
      <w:pPr>
        <w:spacing w:line="284" w:lineRule="exact"/>
      </w:pPr>
    </w:p>
    <w:p w:rsidR="00D46ED9" w:rsidRPr="00E427BB" w:rsidRDefault="00D46ED9" w:rsidP="00D46ED9">
      <w:pPr>
        <w:numPr>
          <w:ilvl w:val="0"/>
          <w:numId w:val="41"/>
        </w:numPr>
        <w:tabs>
          <w:tab w:val="left" w:pos="1440"/>
        </w:tabs>
        <w:spacing w:line="238" w:lineRule="auto"/>
        <w:ind w:left="1440" w:right="369" w:hanging="360"/>
      </w:pPr>
      <w:r w:rsidRPr="00E427BB">
        <w:t xml:space="preserve">The Consultant </w:t>
      </w:r>
      <w:proofErr w:type="gramStart"/>
      <w:r w:rsidRPr="00E427BB">
        <w:t>shall</w:t>
      </w:r>
      <w:proofErr w:type="gramEnd"/>
      <w:r w:rsidRPr="00E427BB">
        <w:t xml:space="preserve"> Prepare detailed implementation plan with monthly reviews, comments and updates. Implementation plan report should indicate the activity-wise phasing of Task.  Identify the critical factors that could affect the implementation of the Tasks and develop a detailed management plan and recouping strategies for such factors.</w:t>
      </w:r>
    </w:p>
    <w:p w:rsidR="00D46ED9" w:rsidRPr="00E427BB" w:rsidRDefault="00D46ED9" w:rsidP="00D46ED9">
      <w:pPr>
        <w:spacing w:line="136" w:lineRule="exact"/>
      </w:pPr>
    </w:p>
    <w:p w:rsidR="00D46ED9" w:rsidRPr="00E427BB" w:rsidRDefault="00D46ED9" w:rsidP="00D46ED9">
      <w:pPr>
        <w:numPr>
          <w:ilvl w:val="0"/>
          <w:numId w:val="41"/>
        </w:numPr>
        <w:tabs>
          <w:tab w:val="left" w:pos="1440"/>
        </w:tabs>
        <w:spacing w:line="234" w:lineRule="auto"/>
        <w:ind w:left="1540" w:right="369" w:hanging="360"/>
      </w:pPr>
      <w:r w:rsidRPr="00E427BB">
        <w:t>Consultant shall submit a Monthly Progress Report that summarizes all aspects of the completed month and cumulative work progress</w:t>
      </w:r>
      <w:bookmarkStart w:id="3" w:name="page26"/>
      <w:bookmarkEnd w:id="3"/>
      <w:r w:rsidRPr="00E427BB">
        <w:t>.</w:t>
      </w:r>
    </w:p>
    <w:p w:rsidR="00D46ED9" w:rsidRPr="00E427BB" w:rsidRDefault="00D46ED9" w:rsidP="00D46ED9">
      <w:pPr>
        <w:tabs>
          <w:tab w:val="left" w:pos="1440"/>
        </w:tabs>
        <w:spacing w:line="234" w:lineRule="auto"/>
        <w:ind w:left="1540" w:right="369"/>
      </w:pPr>
    </w:p>
    <w:p w:rsidR="00D46ED9" w:rsidRPr="00E427BB" w:rsidRDefault="00D46ED9" w:rsidP="00D46ED9">
      <w:pPr>
        <w:numPr>
          <w:ilvl w:val="0"/>
          <w:numId w:val="41"/>
        </w:numPr>
        <w:tabs>
          <w:tab w:val="left" w:pos="1440"/>
        </w:tabs>
        <w:spacing w:line="234" w:lineRule="auto"/>
        <w:ind w:left="1540" w:right="369" w:hanging="360"/>
      </w:pPr>
      <w:r w:rsidRPr="00E427BB">
        <w:t>Upon completion of the Task/ Deliverables, the Consultant will prepare the Completion Report.</w:t>
      </w:r>
    </w:p>
    <w:p w:rsidR="00D46ED9" w:rsidRPr="00E427BB" w:rsidRDefault="00D46ED9" w:rsidP="00D46ED9">
      <w:pPr>
        <w:spacing w:line="200" w:lineRule="exact"/>
      </w:pPr>
    </w:p>
    <w:p w:rsidR="00D46ED9" w:rsidRPr="00E427BB" w:rsidRDefault="00D46ED9" w:rsidP="00D46ED9">
      <w:pPr>
        <w:spacing w:line="210" w:lineRule="exact"/>
      </w:pPr>
    </w:p>
    <w:p w:rsidR="00D46ED9" w:rsidRPr="00E427BB" w:rsidRDefault="00D46ED9" w:rsidP="00D46ED9">
      <w:pPr>
        <w:spacing w:line="236" w:lineRule="auto"/>
        <w:ind w:left="1080" w:right="369"/>
      </w:pPr>
      <w:r w:rsidRPr="00E427BB">
        <w:lastRenderedPageBreak/>
        <w:t>All reports/documents should be in English language and content/format of the same should be finalized with concurrence of MEPCO. For each report submitted an electronic copy will also be provided.</w:t>
      </w:r>
    </w:p>
    <w:p w:rsidR="00D46ED9" w:rsidRPr="00E427BB" w:rsidRDefault="00D46ED9" w:rsidP="00D46ED9">
      <w:pPr>
        <w:spacing w:line="200" w:lineRule="exact"/>
      </w:pPr>
    </w:p>
    <w:p w:rsidR="00D46ED9" w:rsidRPr="00E427BB" w:rsidRDefault="00D46ED9" w:rsidP="00D46ED9">
      <w:pPr>
        <w:numPr>
          <w:ilvl w:val="0"/>
          <w:numId w:val="36"/>
        </w:numPr>
        <w:tabs>
          <w:tab w:val="left" w:pos="1080"/>
        </w:tabs>
        <w:spacing w:line="0" w:lineRule="atLeast"/>
        <w:jc w:val="left"/>
        <w:rPr>
          <w:b/>
        </w:rPr>
      </w:pPr>
      <w:r w:rsidRPr="00E427BB">
        <w:rPr>
          <w:b/>
        </w:rPr>
        <w:t>COMPLETION PERIOD</w:t>
      </w:r>
    </w:p>
    <w:p w:rsidR="00D46ED9" w:rsidRPr="00E427BB" w:rsidRDefault="00D46ED9" w:rsidP="00D46ED9">
      <w:pPr>
        <w:spacing w:line="127" w:lineRule="exact"/>
        <w:rPr>
          <w:b/>
        </w:rPr>
      </w:pPr>
    </w:p>
    <w:p w:rsidR="00D46ED9" w:rsidRPr="00E427BB" w:rsidRDefault="00D46ED9" w:rsidP="00D46ED9">
      <w:pPr>
        <w:spacing w:line="236" w:lineRule="auto"/>
        <w:ind w:left="1080" w:right="349"/>
      </w:pPr>
      <w:r w:rsidRPr="00E427BB">
        <w:t xml:space="preserve">All the works are required to be completed within Six </w:t>
      </w:r>
      <w:r w:rsidRPr="00E427BB">
        <w:rPr>
          <w:b/>
        </w:rPr>
        <w:t>(06) months</w:t>
      </w:r>
      <w:r w:rsidRPr="00E427BB">
        <w:t>. Reports need to be approved by Competent Authority of MEPCO.</w:t>
      </w:r>
    </w:p>
    <w:p w:rsidR="00D46ED9" w:rsidRPr="00E427BB" w:rsidRDefault="00D46ED9" w:rsidP="00D46ED9">
      <w:pPr>
        <w:spacing w:line="200" w:lineRule="exact"/>
        <w:rPr>
          <w:b/>
        </w:rPr>
      </w:pPr>
    </w:p>
    <w:p w:rsidR="00D46ED9" w:rsidRPr="00E427BB" w:rsidRDefault="00D46ED9" w:rsidP="00D46ED9">
      <w:pPr>
        <w:numPr>
          <w:ilvl w:val="0"/>
          <w:numId w:val="36"/>
        </w:numPr>
        <w:tabs>
          <w:tab w:val="left" w:pos="1080"/>
        </w:tabs>
        <w:spacing w:line="0" w:lineRule="atLeast"/>
        <w:jc w:val="left"/>
        <w:rPr>
          <w:b/>
        </w:rPr>
      </w:pPr>
      <w:r w:rsidRPr="00E427BB">
        <w:rPr>
          <w:b/>
        </w:rPr>
        <w:t>ELIGIBILITY/ QUALIFICATION CRITERIA FOR CONSULTANT</w:t>
      </w:r>
    </w:p>
    <w:p w:rsidR="00D46ED9" w:rsidRPr="00E427BB" w:rsidRDefault="00D46ED9" w:rsidP="00D46ED9">
      <w:pPr>
        <w:spacing w:line="237" w:lineRule="exact"/>
        <w:rPr>
          <w:b/>
        </w:rPr>
      </w:pPr>
    </w:p>
    <w:p w:rsidR="00D46ED9" w:rsidRPr="00E427BB" w:rsidRDefault="00D46ED9" w:rsidP="00D46ED9">
      <w:pPr>
        <w:numPr>
          <w:ilvl w:val="1"/>
          <w:numId w:val="44"/>
        </w:numPr>
        <w:tabs>
          <w:tab w:val="left" w:pos="1360"/>
        </w:tabs>
        <w:spacing w:line="234" w:lineRule="auto"/>
        <w:ind w:right="349"/>
      </w:pPr>
      <w:r w:rsidRPr="00E427BB">
        <w:t xml:space="preserve">Applicant Consultant must have minimum of </w:t>
      </w:r>
      <w:r w:rsidRPr="00E427BB">
        <w:rPr>
          <w:color w:val="000000"/>
        </w:rPr>
        <w:t xml:space="preserve">10 years of working Experience of GIS in designing similar projects in organizations of public utility/ private </w:t>
      </w:r>
      <w:proofErr w:type="gramStart"/>
      <w:r w:rsidRPr="00E427BB">
        <w:rPr>
          <w:color w:val="000000"/>
        </w:rPr>
        <w:t>sector.</w:t>
      </w:r>
      <w:r w:rsidRPr="00E427BB">
        <w:t>.</w:t>
      </w:r>
      <w:proofErr w:type="gramEnd"/>
      <w:r w:rsidRPr="00E427BB">
        <w:t xml:space="preserve">  However, experience of key personnel will be as mentioned in individual Term of Reference. </w:t>
      </w:r>
    </w:p>
    <w:p w:rsidR="00D46ED9" w:rsidRPr="00E427BB" w:rsidRDefault="00D46ED9" w:rsidP="00D46ED9">
      <w:pPr>
        <w:spacing w:line="290" w:lineRule="exact"/>
      </w:pPr>
    </w:p>
    <w:p w:rsidR="00D46ED9" w:rsidRPr="00E427BB" w:rsidRDefault="00D46ED9" w:rsidP="00D46ED9">
      <w:pPr>
        <w:numPr>
          <w:ilvl w:val="1"/>
          <w:numId w:val="44"/>
        </w:numPr>
        <w:tabs>
          <w:tab w:val="left" w:pos="1360"/>
        </w:tabs>
        <w:spacing w:line="237" w:lineRule="auto"/>
        <w:ind w:right="369"/>
      </w:pPr>
      <w:r w:rsidRPr="00E427BB">
        <w:t>Only those consultants will be eligible to submit their proposals who are active taxpayers as per Federal Board of Revenue Data base i.e. Active Taxpayer List (ATL) for both Income Tax &amp; Sales Tax and relevant provincial revenue authorities/boards as the case may.</w:t>
      </w:r>
    </w:p>
    <w:p w:rsidR="00D46ED9" w:rsidRPr="00E427BB" w:rsidRDefault="00D46ED9" w:rsidP="00D46ED9">
      <w:pPr>
        <w:spacing w:line="289" w:lineRule="exact"/>
      </w:pPr>
    </w:p>
    <w:p w:rsidR="00D46ED9" w:rsidRDefault="00D46ED9" w:rsidP="00D46ED9">
      <w:pPr>
        <w:numPr>
          <w:ilvl w:val="1"/>
          <w:numId w:val="44"/>
        </w:numPr>
        <w:tabs>
          <w:tab w:val="left" w:pos="1360"/>
        </w:tabs>
        <w:spacing w:line="237" w:lineRule="auto"/>
        <w:ind w:right="369"/>
      </w:pPr>
      <w:r w:rsidRPr="00E427BB">
        <w:t>Consultant shall have sound financial background proportional to the magnitude of work involved. Duly supported by reports, on financial</w:t>
      </w:r>
      <w:r w:rsidRPr="00007A45">
        <w:t xml:space="preserve"> standing of consultant such as balance sheets inter alia, assets and liabilities certified by an auditor along with auditor’s report for last three years.</w:t>
      </w:r>
      <w:bookmarkStart w:id="4" w:name="page27"/>
      <w:bookmarkEnd w:id="4"/>
    </w:p>
    <w:p w:rsidR="00D46ED9" w:rsidRDefault="00D46ED9" w:rsidP="00D46ED9">
      <w:pPr>
        <w:pStyle w:val="ListParagraph"/>
      </w:pPr>
    </w:p>
    <w:p w:rsidR="00D46ED9" w:rsidRDefault="00D46ED9" w:rsidP="00D46ED9">
      <w:pPr>
        <w:numPr>
          <w:ilvl w:val="1"/>
          <w:numId w:val="44"/>
        </w:numPr>
        <w:tabs>
          <w:tab w:val="left" w:pos="1360"/>
        </w:tabs>
        <w:spacing w:line="237" w:lineRule="auto"/>
        <w:ind w:right="369"/>
      </w:pPr>
      <w:r w:rsidRPr="00BD1FF1">
        <w:t>Consultant may engage/contract key personnel specifically for the above said assignments. However, consent of such key personnel for working on the assignment has to be attached with the proposal.</w:t>
      </w:r>
    </w:p>
    <w:p w:rsidR="00D46ED9" w:rsidRDefault="00D46ED9" w:rsidP="00D46ED9">
      <w:pPr>
        <w:pStyle w:val="ListParagraph"/>
      </w:pPr>
    </w:p>
    <w:p w:rsidR="00D46ED9" w:rsidRPr="00BD1FF1" w:rsidRDefault="00D46ED9" w:rsidP="00D46ED9">
      <w:pPr>
        <w:numPr>
          <w:ilvl w:val="1"/>
          <w:numId w:val="44"/>
        </w:numPr>
        <w:tabs>
          <w:tab w:val="left" w:pos="1360"/>
        </w:tabs>
        <w:spacing w:line="237" w:lineRule="auto"/>
        <w:ind w:right="369"/>
      </w:pPr>
      <w:r w:rsidRPr="00BD1FF1">
        <w:t>In case of JV, Team Leader must be from the lead Consultant.</w:t>
      </w:r>
    </w:p>
    <w:p w:rsidR="00D46ED9" w:rsidRDefault="00D46ED9" w:rsidP="00D46ED9">
      <w:pPr>
        <w:spacing w:line="281" w:lineRule="exact"/>
      </w:pPr>
    </w:p>
    <w:p w:rsidR="00D46ED9" w:rsidRDefault="00D46ED9" w:rsidP="00D46ED9">
      <w:pPr>
        <w:tabs>
          <w:tab w:val="left" w:pos="1060"/>
        </w:tabs>
        <w:spacing w:line="0" w:lineRule="atLeast"/>
        <w:ind w:left="360"/>
        <w:rPr>
          <w:b/>
        </w:rPr>
      </w:pPr>
      <w:r>
        <w:rPr>
          <w:b/>
        </w:rPr>
        <w:t>9.1</w:t>
      </w:r>
      <w:r>
        <w:tab/>
      </w:r>
      <w:r>
        <w:rPr>
          <w:b/>
        </w:rPr>
        <w:t>Documents Establishing Qualification of Consultant</w:t>
      </w:r>
    </w:p>
    <w:p w:rsidR="00D46ED9" w:rsidRDefault="00D46ED9" w:rsidP="00D46ED9">
      <w:pPr>
        <w:spacing w:line="235" w:lineRule="exact"/>
      </w:pPr>
    </w:p>
    <w:p w:rsidR="00D46ED9" w:rsidRDefault="00D46ED9" w:rsidP="00D46ED9">
      <w:pPr>
        <w:spacing w:line="234" w:lineRule="auto"/>
        <w:ind w:left="1080" w:right="369"/>
      </w:pPr>
      <w:r>
        <w:t>To prove his qualification for award of Contract, Consultant/ JV shall provide the following information along with documentary evidence in detail:</w:t>
      </w:r>
    </w:p>
    <w:p w:rsidR="00D46ED9" w:rsidRDefault="00D46ED9" w:rsidP="00D46ED9">
      <w:pPr>
        <w:spacing w:line="134" w:lineRule="exact"/>
      </w:pPr>
    </w:p>
    <w:p w:rsidR="00D46ED9" w:rsidRDefault="00D46ED9" w:rsidP="00D46ED9">
      <w:pPr>
        <w:numPr>
          <w:ilvl w:val="2"/>
          <w:numId w:val="42"/>
        </w:numPr>
        <w:tabs>
          <w:tab w:val="left" w:pos="1360"/>
        </w:tabs>
        <w:spacing w:line="237" w:lineRule="auto"/>
        <w:ind w:left="1360" w:right="349" w:hanging="306"/>
        <w:rPr>
          <w:sz w:val="22"/>
        </w:rPr>
      </w:pPr>
      <w:r>
        <w:t>The background and experience of Consultant (individual or joint venture) including authenticated list of current agreements and other supporting documents of past and present works of a nature similar to this project in the last ten years.</w:t>
      </w:r>
    </w:p>
    <w:p w:rsidR="00D46ED9" w:rsidRDefault="00D46ED9" w:rsidP="00D46ED9">
      <w:pPr>
        <w:spacing w:line="133" w:lineRule="exact"/>
        <w:rPr>
          <w:sz w:val="22"/>
        </w:rPr>
      </w:pPr>
    </w:p>
    <w:p w:rsidR="00D46ED9" w:rsidRDefault="00D46ED9" w:rsidP="00D46ED9">
      <w:pPr>
        <w:numPr>
          <w:ilvl w:val="2"/>
          <w:numId w:val="42"/>
        </w:numPr>
        <w:tabs>
          <w:tab w:val="left" w:pos="1360"/>
        </w:tabs>
        <w:spacing w:line="236" w:lineRule="auto"/>
        <w:ind w:left="1360" w:right="349" w:hanging="366"/>
        <w:rPr>
          <w:sz w:val="22"/>
        </w:rPr>
      </w:pPr>
      <w:r>
        <w:t>The detailed approach and methodology along with activity-wise time schedule proposed for carrying out the work as mentioned under the scope of work including other detailed information as deemed relevant.</w:t>
      </w:r>
    </w:p>
    <w:p w:rsidR="00D46ED9" w:rsidRDefault="00D46ED9" w:rsidP="00D46ED9">
      <w:pPr>
        <w:spacing w:line="133" w:lineRule="exact"/>
        <w:rPr>
          <w:sz w:val="22"/>
        </w:rPr>
      </w:pPr>
    </w:p>
    <w:p w:rsidR="00D46ED9" w:rsidRDefault="00D46ED9" w:rsidP="00D46ED9">
      <w:pPr>
        <w:numPr>
          <w:ilvl w:val="2"/>
          <w:numId w:val="42"/>
        </w:numPr>
        <w:tabs>
          <w:tab w:val="left" w:pos="1360"/>
        </w:tabs>
        <w:spacing w:line="238" w:lineRule="auto"/>
        <w:ind w:left="1360" w:right="349" w:hanging="428"/>
        <w:rPr>
          <w:sz w:val="22"/>
        </w:rPr>
      </w:pPr>
      <w:r>
        <w:t>The name, qualifications and professional experience of key personnel to be assigned to the project. Such key personnel shall be employed with the consultant. Documentary evidence to this effect including authentic salary slips of the key personnel shall be submitted with the proposal. Salary slips should be genuine and signed by the authorized representative of Consultant as well as concerned key person.</w:t>
      </w:r>
    </w:p>
    <w:p w:rsidR="00A21897" w:rsidRDefault="00A21897">
      <w:pPr>
        <w:jc w:val="left"/>
        <w:rPr>
          <w:sz w:val="22"/>
        </w:rPr>
      </w:pPr>
      <w:r>
        <w:rPr>
          <w:sz w:val="22"/>
        </w:rPr>
        <w:br w:type="page"/>
      </w:r>
    </w:p>
    <w:p w:rsidR="00D46ED9" w:rsidRDefault="00D46ED9" w:rsidP="00D46ED9">
      <w:pPr>
        <w:spacing w:line="282" w:lineRule="exact"/>
        <w:rPr>
          <w:sz w:val="22"/>
        </w:rPr>
      </w:pPr>
    </w:p>
    <w:p w:rsidR="00D46ED9" w:rsidRPr="001438D9" w:rsidRDefault="00D46ED9" w:rsidP="00D46ED9">
      <w:pPr>
        <w:numPr>
          <w:ilvl w:val="0"/>
          <w:numId w:val="36"/>
        </w:numPr>
        <w:tabs>
          <w:tab w:val="left" w:pos="1080"/>
        </w:tabs>
        <w:spacing w:line="0" w:lineRule="atLeast"/>
        <w:jc w:val="left"/>
        <w:rPr>
          <w:b/>
        </w:rPr>
      </w:pPr>
      <w:r w:rsidRPr="001438D9">
        <w:rPr>
          <w:b/>
        </w:rPr>
        <w:t>HOUSING &amp; OFFICE FACILITIES FOR THE CONSULTANT</w:t>
      </w:r>
    </w:p>
    <w:p w:rsidR="00D46ED9" w:rsidRDefault="00D46ED9" w:rsidP="00D46ED9">
      <w:pPr>
        <w:spacing w:line="357" w:lineRule="exact"/>
        <w:rPr>
          <w:b/>
        </w:rPr>
      </w:pPr>
    </w:p>
    <w:p w:rsidR="00D46ED9" w:rsidRDefault="00D46ED9" w:rsidP="00D46ED9">
      <w:pPr>
        <w:numPr>
          <w:ilvl w:val="1"/>
          <w:numId w:val="36"/>
        </w:numPr>
        <w:tabs>
          <w:tab w:val="left" w:pos="1360"/>
        </w:tabs>
        <w:spacing w:line="236" w:lineRule="auto"/>
        <w:ind w:left="735" w:right="369" w:hanging="375"/>
      </w:pPr>
      <w:r>
        <w:t xml:space="preserve">The Consultant shall establish their project office near the Client's office. </w:t>
      </w:r>
    </w:p>
    <w:p w:rsidR="00D46ED9" w:rsidRDefault="00D46ED9" w:rsidP="00D46ED9">
      <w:pPr>
        <w:spacing w:line="133" w:lineRule="exact"/>
      </w:pPr>
    </w:p>
    <w:p w:rsidR="00D46ED9" w:rsidRDefault="00D46ED9" w:rsidP="00D46ED9">
      <w:pPr>
        <w:numPr>
          <w:ilvl w:val="1"/>
          <w:numId w:val="36"/>
        </w:numPr>
        <w:tabs>
          <w:tab w:val="left" w:pos="1360"/>
        </w:tabs>
        <w:spacing w:line="236" w:lineRule="auto"/>
        <w:ind w:left="735" w:right="349" w:hanging="375"/>
      </w:pPr>
      <w:r>
        <w:t>The Consultant shall make their own arrangements to furnish their offices. They shall provide cost estimates and details of their requirement in this respect under Direct Cost in their proposal.</w:t>
      </w:r>
    </w:p>
    <w:p w:rsidR="00D46ED9" w:rsidRDefault="00D46ED9" w:rsidP="00D46ED9">
      <w:pPr>
        <w:spacing w:line="203" w:lineRule="exact"/>
      </w:pPr>
    </w:p>
    <w:p w:rsidR="00D46ED9" w:rsidRPr="001438D9" w:rsidRDefault="00D46ED9" w:rsidP="00D46ED9">
      <w:pPr>
        <w:numPr>
          <w:ilvl w:val="0"/>
          <w:numId w:val="36"/>
        </w:numPr>
        <w:tabs>
          <w:tab w:val="left" w:pos="1080"/>
        </w:tabs>
        <w:spacing w:line="0" w:lineRule="atLeast"/>
        <w:jc w:val="left"/>
        <w:rPr>
          <w:b/>
        </w:rPr>
      </w:pPr>
      <w:r w:rsidRPr="001438D9">
        <w:rPr>
          <w:b/>
        </w:rPr>
        <w:t>TRANSPORT</w:t>
      </w:r>
    </w:p>
    <w:p w:rsidR="00D46ED9" w:rsidRPr="001438D9" w:rsidRDefault="00D46ED9" w:rsidP="00D46ED9">
      <w:pPr>
        <w:spacing w:line="237" w:lineRule="exact"/>
        <w:rPr>
          <w:b/>
        </w:rPr>
      </w:pPr>
    </w:p>
    <w:p w:rsidR="00D46ED9" w:rsidRPr="001438D9" w:rsidRDefault="00D46ED9" w:rsidP="00D46ED9">
      <w:pPr>
        <w:spacing w:line="234" w:lineRule="auto"/>
        <w:ind w:left="1080" w:right="369"/>
      </w:pPr>
      <w:r w:rsidRPr="001438D9">
        <w:t>Vehicles required by Consultant, their operation and maintenance shall be covered in the direct cost of the Consultant.</w:t>
      </w:r>
    </w:p>
    <w:p w:rsidR="00D46ED9" w:rsidRPr="001438D9" w:rsidRDefault="00D46ED9" w:rsidP="00D46ED9">
      <w:pPr>
        <w:spacing w:line="282" w:lineRule="exact"/>
        <w:rPr>
          <w:b/>
        </w:rPr>
      </w:pPr>
    </w:p>
    <w:p w:rsidR="00D46ED9" w:rsidRPr="001438D9" w:rsidRDefault="00D46ED9" w:rsidP="00D46ED9">
      <w:pPr>
        <w:numPr>
          <w:ilvl w:val="0"/>
          <w:numId w:val="36"/>
        </w:numPr>
        <w:tabs>
          <w:tab w:val="left" w:pos="1080"/>
        </w:tabs>
        <w:spacing w:line="0" w:lineRule="atLeast"/>
        <w:jc w:val="left"/>
        <w:rPr>
          <w:b/>
        </w:rPr>
      </w:pPr>
      <w:r w:rsidRPr="001438D9">
        <w:rPr>
          <w:b/>
        </w:rPr>
        <w:t>TAXES AND DUTIES</w:t>
      </w:r>
    </w:p>
    <w:p w:rsidR="00D46ED9" w:rsidRDefault="00D46ED9" w:rsidP="00D46ED9">
      <w:pPr>
        <w:spacing w:line="237" w:lineRule="exact"/>
        <w:rPr>
          <w:b/>
        </w:rPr>
      </w:pPr>
    </w:p>
    <w:p w:rsidR="00322FDB" w:rsidRPr="004354B0" w:rsidRDefault="00D46ED9" w:rsidP="00D46ED9">
      <w:pPr>
        <w:rPr>
          <w:sz w:val="10"/>
          <w:szCs w:val="10"/>
        </w:rPr>
      </w:pPr>
      <w:r>
        <w:t>The payment of Taxes, Duties, Fees and other impositions as may be levied under the applicable law, in respect of the Consultant and their personnel shall not be the responsibility of Client.</w:t>
      </w:r>
    </w:p>
    <w:sectPr w:rsidR="00322FDB" w:rsidRPr="004354B0" w:rsidSect="0088021D">
      <w:footerReference w:type="default" r:id="rId8"/>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F8" w:rsidRDefault="00FB0FF8" w:rsidP="00D26953">
      <w:r>
        <w:separator/>
      </w:r>
    </w:p>
  </w:endnote>
  <w:endnote w:type="continuationSeparator" w:id="0">
    <w:p w:rsidR="00FB0FF8" w:rsidRDefault="00FB0FF8" w:rsidP="00D2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2" w:rsidRDefault="00DD4702" w:rsidP="00D26953">
    <w:pPr>
      <w:pStyle w:val="Footer"/>
    </w:pPr>
  </w:p>
  <w:p w:rsidR="00DD4702" w:rsidRPr="00B0404E" w:rsidRDefault="00DD4702" w:rsidP="00D26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F8" w:rsidRDefault="00FB0FF8" w:rsidP="00D26953">
      <w:r>
        <w:separator/>
      </w:r>
    </w:p>
  </w:footnote>
  <w:footnote w:type="continuationSeparator" w:id="0">
    <w:p w:rsidR="00FB0FF8" w:rsidRDefault="00FB0FF8" w:rsidP="00D2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3222E7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4"/>
    <w:multiLevelType w:val="hybridMultilevel"/>
    <w:tmpl w:val="74DE0EE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2DF6D648"/>
    <w:lvl w:ilvl="0" w:tplc="FFFFFFFF">
      <w:start w:val="1"/>
      <w:numFmt w:val="lowerLetter"/>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B"/>
    <w:multiLevelType w:val="hybridMultilevel"/>
    <w:tmpl w:val="0CC1016E"/>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710C1C"/>
    <w:multiLevelType w:val="hybridMultilevel"/>
    <w:tmpl w:val="993AAAE2"/>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 w15:restartNumberingAfterBreak="0">
    <w:nsid w:val="008928FC"/>
    <w:multiLevelType w:val="hybridMultilevel"/>
    <w:tmpl w:val="E70EAB34"/>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018E5B5D"/>
    <w:multiLevelType w:val="hybridMultilevel"/>
    <w:tmpl w:val="2D72F1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C42873"/>
    <w:multiLevelType w:val="hybridMultilevel"/>
    <w:tmpl w:val="140209F6"/>
    <w:lvl w:ilvl="0" w:tplc="04090017">
      <w:start w:val="1"/>
      <w:numFmt w:val="lowerLetter"/>
      <w:lvlText w:val="%1)"/>
      <w:lvlJc w:val="left"/>
      <w:pPr>
        <w:tabs>
          <w:tab w:val="num" w:pos="1800"/>
        </w:tabs>
        <w:ind w:left="1800" w:hanging="360"/>
      </w:pPr>
    </w:lvl>
    <w:lvl w:ilvl="1" w:tplc="B042546C">
      <w:start w:val="1"/>
      <w:numFmt w:val="decimal"/>
      <w:lvlText w:val="%2."/>
      <w:lvlJc w:val="left"/>
      <w:pPr>
        <w:tabs>
          <w:tab w:val="num" w:pos="2520"/>
        </w:tabs>
        <w:ind w:left="2520" w:hanging="360"/>
      </w:pPr>
      <w:rPr>
        <w:rFonts w:hint="default"/>
        <w:b w:val="0"/>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6AE7DA0"/>
    <w:multiLevelType w:val="hybridMultilevel"/>
    <w:tmpl w:val="815C2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F2E5B"/>
    <w:multiLevelType w:val="hybridMultilevel"/>
    <w:tmpl w:val="2092F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A67781"/>
    <w:multiLevelType w:val="hybridMultilevel"/>
    <w:tmpl w:val="A3A6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24836"/>
    <w:multiLevelType w:val="hybridMultilevel"/>
    <w:tmpl w:val="F530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787E45"/>
    <w:multiLevelType w:val="hybridMultilevel"/>
    <w:tmpl w:val="D28CECD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3" w15:restartNumberingAfterBreak="0">
    <w:nsid w:val="1A87739E"/>
    <w:multiLevelType w:val="hybridMultilevel"/>
    <w:tmpl w:val="F7F29A84"/>
    <w:lvl w:ilvl="0" w:tplc="04090001">
      <w:start w:val="1"/>
      <w:numFmt w:val="bullet"/>
      <w:lvlText w:val=""/>
      <w:lvlJc w:val="left"/>
      <w:pPr>
        <w:tabs>
          <w:tab w:val="num" w:pos="1080"/>
        </w:tabs>
        <w:ind w:left="1080" w:hanging="360"/>
      </w:pPr>
      <w:rPr>
        <w:rFonts w:ascii="Symbol" w:hAnsi="Symbol"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F06F4"/>
    <w:multiLevelType w:val="hybridMultilevel"/>
    <w:tmpl w:val="1706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65A0A"/>
    <w:multiLevelType w:val="hybridMultilevel"/>
    <w:tmpl w:val="F8C42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33821"/>
    <w:multiLevelType w:val="hybridMultilevel"/>
    <w:tmpl w:val="FD5C3824"/>
    <w:lvl w:ilvl="0" w:tplc="15CC702E">
      <w:start w:val="1"/>
      <w:numFmt w:val="lowerRoman"/>
      <w:lvlText w:val="%1."/>
      <w:lvlJc w:val="right"/>
      <w:pPr>
        <w:tabs>
          <w:tab w:val="num" w:pos="720"/>
        </w:tabs>
        <w:ind w:left="720" w:hanging="360"/>
      </w:pPr>
    </w:lvl>
    <w:lvl w:ilvl="1" w:tplc="F698DB0E" w:tentative="1">
      <w:start w:val="1"/>
      <w:numFmt w:val="lowerRoman"/>
      <w:lvlText w:val="%2."/>
      <w:lvlJc w:val="right"/>
      <w:pPr>
        <w:tabs>
          <w:tab w:val="num" w:pos="1440"/>
        </w:tabs>
        <w:ind w:left="1440" w:hanging="360"/>
      </w:pPr>
    </w:lvl>
    <w:lvl w:ilvl="2" w:tplc="2BCC77FA">
      <w:start w:val="1"/>
      <w:numFmt w:val="lowerRoman"/>
      <w:lvlText w:val="%3."/>
      <w:lvlJc w:val="right"/>
      <w:pPr>
        <w:tabs>
          <w:tab w:val="num" w:pos="2160"/>
        </w:tabs>
        <w:ind w:left="2160" w:hanging="360"/>
      </w:pPr>
    </w:lvl>
    <w:lvl w:ilvl="3" w:tplc="1D825AA8" w:tentative="1">
      <w:start w:val="1"/>
      <w:numFmt w:val="lowerRoman"/>
      <w:lvlText w:val="%4."/>
      <w:lvlJc w:val="right"/>
      <w:pPr>
        <w:tabs>
          <w:tab w:val="num" w:pos="2880"/>
        </w:tabs>
        <w:ind w:left="2880" w:hanging="360"/>
      </w:pPr>
    </w:lvl>
    <w:lvl w:ilvl="4" w:tplc="5AD87698" w:tentative="1">
      <w:start w:val="1"/>
      <w:numFmt w:val="lowerRoman"/>
      <w:lvlText w:val="%5."/>
      <w:lvlJc w:val="right"/>
      <w:pPr>
        <w:tabs>
          <w:tab w:val="num" w:pos="3600"/>
        </w:tabs>
        <w:ind w:left="3600" w:hanging="360"/>
      </w:pPr>
    </w:lvl>
    <w:lvl w:ilvl="5" w:tplc="1CA0A524" w:tentative="1">
      <w:start w:val="1"/>
      <w:numFmt w:val="lowerRoman"/>
      <w:lvlText w:val="%6."/>
      <w:lvlJc w:val="right"/>
      <w:pPr>
        <w:tabs>
          <w:tab w:val="num" w:pos="4320"/>
        </w:tabs>
        <w:ind w:left="4320" w:hanging="360"/>
      </w:pPr>
    </w:lvl>
    <w:lvl w:ilvl="6" w:tplc="FF74B290" w:tentative="1">
      <w:start w:val="1"/>
      <w:numFmt w:val="lowerRoman"/>
      <w:lvlText w:val="%7."/>
      <w:lvlJc w:val="right"/>
      <w:pPr>
        <w:tabs>
          <w:tab w:val="num" w:pos="5040"/>
        </w:tabs>
        <w:ind w:left="5040" w:hanging="360"/>
      </w:pPr>
    </w:lvl>
    <w:lvl w:ilvl="7" w:tplc="AD6467DC" w:tentative="1">
      <w:start w:val="1"/>
      <w:numFmt w:val="lowerRoman"/>
      <w:lvlText w:val="%8."/>
      <w:lvlJc w:val="right"/>
      <w:pPr>
        <w:tabs>
          <w:tab w:val="num" w:pos="5760"/>
        </w:tabs>
        <w:ind w:left="5760" w:hanging="360"/>
      </w:pPr>
    </w:lvl>
    <w:lvl w:ilvl="8" w:tplc="00922342" w:tentative="1">
      <w:start w:val="1"/>
      <w:numFmt w:val="lowerRoman"/>
      <w:lvlText w:val="%9."/>
      <w:lvlJc w:val="right"/>
      <w:pPr>
        <w:tabs>
          <w:tab w:val="num" w:pos="6480"/>
        </w:tabs>
        <w:ind w:left="6480" w:hanging="360"/>
      </w:pPr>
    </w:lvl>
  </w:abstractNum>
  <w:abstractNum w:abstractNumId="17" w15:restartNumberingAfterBreak="0">
    <w:nsid w:val="29641070"/>
    <w:multiLevelType w:val="hybridMultilevel"/>
    <w:tmpl w:val="BADE7F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AAC3261"/>
    <w:multiLevelType w:val="hybridMultilevel"/>
    <w:tmpl w:val="E092BF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0345D"/>
    <w:multiLevelType w:val="hybridMultilevel"/>
    <w:tmpl w:val="26725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2F4886"/>
    <w:multiLevelType w:val="hybridMultilevel"/>
    <w:tmpl w:val="DEC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63233"/>
    <w:multiLevelType w:val="hybridMultilevel"/>
    <w:tmpl w:val="0198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D232F8"/>
    <w:multiLevelType w:val="hybridMultilevel"/>
    <w:tmpl w:val="27FA027A"/>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D0017A"/>
    <w:multiLevelType w:val="hybridMultilevel"/>
    <w:tmpl w:val="C7F0CF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FDA4C9C"/>
    <w:multiLevelType w:val="hybridMultilevel"/>
    <w:tmpl w:val="97DA3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C4F1C"/>
    <w:multiLevelType w:val="hybridMultilevel"/>
    <w:tmpl w:val="E828ED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22114B"/>
    <w:multiLevelType w:val="hybridMultilevel"/>
    <w:tmpl w:val="932A5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9A077E"/>
    <w:multiLevelType w:val="hybridMultilevel"/>
    <w:tmpl w:val="428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F36E6"/>
    <w:multiLevelType w:val="hybridMultilevel"/>
    <w:tmpl w:val="3A3A3670"/>
    <w:lvl w:ilvl="0" w:tplc="0409000F">
      <w:start w:val="1"/>
      <w:numFmt w:val="decimal"/>
      <w:lvlText w:val="%1."/>
      <w:lvlJc w:val="left"/>
      <w:pPr>
        <w:ind w:left="360" w:hanging="360"/>
      </w:pPr>
    </w:lvl>
    <w:lvl w:ilvl="1" w:tplc="F1526D6C">
      <w:start w:val="1"/>
      <w:numFmt w:val="lowerLetter"/>
      <w:lvlText w:val="%2."/>
      <w:lvlJc w:val="left"/>
      <w:pPr>
        <w:ind w:left="2790" w:hanging="360"/>
      </w:pPr>
      <w:rPr>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4DA63063"/>
    <w:multiLevelType w:val="hybridMultilevel"/>
    <w:tmpl w:val="993AAAE2"/>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4FD57343"/>
    <w:multiLevelType w:val="hybridMultilevel"/>
    <w:tmpl w:val="678A8A04"/>
    <w:lvl w:ilvl="0" w:tplc="0409000F">
      <w:start w:val="1"/>
      <w:numFmt w:val="decimal"/>
      <w:lvlText w:val="%1."/>
      <w:lvlJc w:val="left"/>
      <w:pPr>
        <w:ind w:left="3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3CC01A4"/>
    <w:multiLevelType w:val="hybridMultilevel"/>
    <w:tmpl w:val="3A3A3670"/>
    <w:lvl w:ilvl="0" w:tplc="0409000F">
      <w:start w:val="1"/>
      <w:numFmt w:val="decimal"/>
      <w:lvlText w:val="%1."/>
      <w:lvlJc w:val="left"/>
      <w:pPr>
        <w:ind w:left="360" w:hanging="360"/>
      </w:pPr>
    </w:lvl>
    <w:lvl w:ilvl="1" w:tplc="F1526D6C">
      <w:start w:val="1"/>
      <w:numFmt w:val="lowerLetter"/>
      <w:lvlText w:val="%2."/>
      <w:lvlJc w:val="left"/>
      <w:pPr>
        <w:ind w:left="2790" w:hanging="360"/>
      </w:pPr>
      <w:rPr>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572B530D"/>
    <w:multiLevelType w:val="hybridMultilevel"/>
    <w:tmpl w:val="C6F41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21E1B"/>
    <w:multiLevelType w:val="hybridMultilevel"/>
    <w:tmpl w:val="36E0938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4" w15:restartNumberingAfterBreak="0">
    <w:nsid w:val="58161F46"/>
    <w:multiLevelType w:val="hybridMultilevel"/>
    <w:tmpl w:val="97506E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9EB4750"/>
    <w:multiLevelType w:val="hybridMultilevel"/>
    <w:tmpl w:val="FB4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96319"/>
    <w:multiLevelType w:val="hybridMultilevel"/>
    <w:tmpl w:val="D6784AB4"/>
    <w:lvl w:ilvl="0" w:tplc="CF36F5B0">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5C656512"/>
    <w:multiLevelType w:val="hybridMultilevel"/>
    <w:tmpl w:val="86EEE62E"/>
    <w:lvl w:ilvl="0" w:tplc="94503A8A">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67A73B56"/>
    <w:multiLevelType w:val="hybridMultilevel"/>
    <w:tmpl w:val="1CCAC1FC"/>
    <w:lvl w:ilvl="0" w:tplc="0409000B">
      <w:start w:val="1"/>
      <w:numFmt w:val="bullet"/>
      <w:lvlText w:val=""/>
      <w:lvlJc w:val="left"/>
      <w:pPr>
        <w:ind w:left="958" w:hanging="360"/>
      </w:pPr>
      <w:rPr>
        <w:rFonts w:ascii="Wingdings" w:hAnsi="Wingdings"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9" w15:restartNumberingAfterBreak="0">
    <w:nsid w:val="67FC0652"/>
    <w:multiLevelType w:val="hybridMultilevel"/>
    <w:tmpl w:val="5464ED44"/>
    <w:lvl w:ilvl="0" w:tplc="0409000B">
      <w:start w:val="1"/>
      <w:numFmt w:val="bullet"/>
      <w:lvlText w:val=""/>
      <w:lvlJc w:val="left"/>
      <w:pPr>
        <w:ind w:left="2225" w:hanging="360"/>
      </w:pPr>
      <w:rPr>
        <w:rFonts w:ascii="Wingdings" w:hAnsi="Wingdings"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40" w15:restartNumberingAfterBreak="0">
    <w:nsid w:val="68460DF5"/>
    <w:multiLevelType w:val="hybridMultilevel"/>
    <w:tmpl w:val="3A3A3670"/>
    <w:lvl w:ilvl="0" w:tplc="0409000F">
      <w:start w:val="1"/>
      <w:numFmt w:val="decimal"/>
      <w:lvlText w:val="%1."/>
      <w:lvlJc w:val="left"/>
      <w:pPr>
        <w:ind w:left="360" w:hanging="360"/>
      </w:pPr>
    </w:lvl>
    <w:lvl w:ilvl="1" w:tplc="F1526D6C">
      <w:start w:val="1"/>
      <w:numFmt w:val="lowerLetter"/>
      <w:lvlText w:val="%2."/>
      <w:lvlJc w:val="left"/>
      <w:pPr>
        <w:ind w:left="2790" w:hanging="360"/>
      </w:pPr>
      <w:rPr>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3210118"/>
    <w:multiLevelType w:val="hybridMultilevel"/>
    <w:tmpl w:val="547EBE3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9C5F13"/>
    <w:multiLevelType w:val="hybridMultilevel"/>
    <w:tmpl w:val="DF7E8992"/>
    <w:lvl w:ilvl="0" w:tplc="749CE68A">
      <w:numFmt w:val="bullet"/>
      <w:lvlText w:val=""/>
      <w:lvlJc w:val="left"/>
      <w:pPr>
        <w:ind w:left="820" w:hanging="360"/>
      </w:pPr>
      <w:rPr>
        <w:rFonts w:ascii="Symbol" w:eastAsia="Symbol" w:hAnsi="Symbol" w:cs="Symbol" w:hint="default"/>
        <w:w w:val="100"/>
        <w:sz w:val="22"/>
        <w:szCs w:val="22"/>
        <w:lang w:val="en-US" w:eastAsia="en-US" w:bidi="ar-SA"/>
      </w:rPr>
    </w:lvl>
    <w:lvl w:ilvl="1" w:tplc="C902FBAA">
      <w:numFmt w:val="bullet"/>
      <w:lvlText w:val="•"/>
      <w:lvlJc w:val="left"/>
      <w:pPr>
        <w:ind w:left="1668" w:hanging="360"/>
      </w:pPr>
      <w:rPr>
        <w:rFonts w:hint="default"/>
        <w:lang w:val="en-US" w:eastAsia="en-US" w:bidi="ar-SA"/>
      </w:rPr>
    </w:lvl>
    <w:lvl w:ilvl="2" w:tplc="488691B8">
      <w:numFmt w:val="bullet"/>
      <w:lvlText w:val="•"/>
      <w:lvlJc w:val="left"/>
      <w:pPr>
        <w:ind w:left="2516" w:hanging="360"/>
      </w:pPr>
      <w:rPr>
        <w:rFonts w:hint="default"/>
        <w:lang w:val="en-US" w:eastAsia="en-US" w:bidi="ar-SA"/>
      </w:rPr>
    </w:lvl>
    <w:lvl w:ilvl="3" w:tplc="BF441834">
      <w:numFmt w:val="bullet"/>
      <w:lvlText w:val="•"/>
      <w:lvlJc w:val="left"/>
      <w:pPr>
        <w:ind w:left="3364" w:hanging="360"/>
      </w:pPr>
      <w:rPr>
        <w:rFonts w:hint="default"/>
        <w:lang w:val="en-US" w:eastAsia="en-US" w:bidi="ar-SA"/>
      </w:rPr>
    </w:lvl>
    <w:lvl w:ilvl="4" w:tplc="06565B48">
      <w:numFmt w:val="bullet"/>
      <w:lvlText w:val="•"/>
      <w:lvlJc w:val="left"/>
      <w:pPr>
        <w:ind w:left="4212" w:hanging="360"/>
      </w:pPr>
      <w:rPr>
        <w:rFonts w:hint="default"/>
        <w:lang w:val="en-US" w:eastAsia="en-US" w:bidi="ar-SA"/>
      </w:rPr>
    </w:lvl>
    <w:lvl w:ilvl="5" w:tplc="6A363580">
      <w:numFmt w:val="bullet"/>
      <w:lvlText w:val="•"/>
      <w:lvlJc w:val="left"/>
      <w:pPr>
        <w:ind w:left="5060" w:hanging="360"/>
      </w:pPr>
      <w:rPr>
        <w:rFonts w:hint="default"/>
        <w:lang w:val="en-US" w:eastAsia="en-US" w:bidi="ar-SA"/>
      </w:rPr>
    </w:lvl>
    <w:lvl w:ilvl="6" w:tplc="CC00BA34">
      <w:numFmt w:val="bullet"/>
      <w:lvlText w:val="•"/>
      <w:lvlJc w:val="left"/>
      <w:pPr>
        <w:ind w:left="5908" w:hanging="360"/>
      </w:pPr>
      <w:rPr>
        <w:rFonts w:hint="default"/>
        <w:lang w:val="en-US" w:eastAsia="en-US" w:bidi="ar-SA"/>
      </w:rPr>
    </w:lvl>
    <w:lvl w:ilvl="7" w:tplc="E0025EEE">
      <w:numFmt w:val="bullet"/>
      <w:lvlText w:val="•"/>
      <w:lvlJc w:val="left"/>
      <w:pPr>
        <w:ind w:left="6756" w:hanging="360"/>
      </w:pPr>
      <w:rPr>
        <w:rFonts w:hint="default"/>
        <w:lang w:val="en-US" w:eastAsia="en-US" w:bidi="ar-SA"/>
      </w:rPr>
    </w:lvl>
    <w:lvl w:ilvl="8" w:tplc="3CFA9218">
      <w:numFmt w:val="bullet"/>
      <w:lvlText w:val="•"/>
      <w:lvlJc w:val="left"/>
      <w:pPr>
        <w:ind w:left="7604" w:hanging="360"/>
      </w:pPr>
      <w:rPr>
        <w:rFonts w:hint="default"/>
        <w:lang w:val="en-US" w:eastAsia="en-US" w:bidi="ar-SA"/>
      </w:rPr>
    </w:lvl>
  </w:abstractNum>
  <w:abstractNum w:abstractNumId="43" w15:restartNumberingAfterBreak="0">
    <w:nsid w:val="7CDF3D38"/>
    <w:multiLevelType w:val="hybridMultilevel"/>
    <w:tmpl w:val="3A3A3670"/>
    <w:lvl w:ilvl="0" w:tplc="0409000F">
      <w:start w:val="1"/>
      <w:numFmt w:val="decimal"/>
      <w:lvlText w:val="%1."/>
      <w:lvlJc w:val="left"/>
      <w:pPr>
        <w:ind w:left="360" w:hanging="360"/>
      </w:pPr>
    </w:lvl>
    <w:lvl w:ilvl="1" w:tplc="F1526D6C">
      <w:start w:val="1"/>
      <w:numFmt w:val="lowerLetter"/>
      <w:lvlText w:val="%2."/>
      <w:lvlJc w:val="left"/>
      <w:pPr>
        <w:ind w:left="2790" w:hanging="360"/>
      </w:pPr>
      <w:rPr>
        <w:b/>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6"/>
  </w:num>
  <w:num w:numId="2">
    <w:abstractNumId w:val="37"/>
  </w:num>
  <w:num w:numId="3">
    <w:abstractNumId w:val="7"/>
  </w:num>
  <w:num w:numId="4">
    <w:abstractNumId w:val="41"/>
  </w:num>
  <w:num w:numId="5">
    <w:abstractNumId w:val="33"/>
  </w:num>
  <w:num w:numId="6">
    <w:abstractNumId w:val="23"/>
  </w:num>
  <w:num w:numId="7">
    <w:abstractNumId w:val="15"/>
  </w:num>
  <w:num w:numId="8">
    <w:abstractNumId w:val="17"/>
  </w:num>
  <w:num w:numId="9">
    <w:abstractNumId w:val="8"/>
  </w:num>
  <w:num w:numId="10">
    <w:abstractNumId w:val="43"/>
  </w:num>
  <w:num w:numId="11">
    <w:abstractNumId w:val="38"/>
  </w:num>
  <w:num w:numId="12">
    <w:abstractNumId w:val="39"/>
  </w:num>
  <w:num w:numId="13">
    <w:abstractNumId w:val="4"/>
  </w:num>
  <w:num w:numId="14">
    <w:abstractNumId w:val="28"/>
  </w:num>
  <w:num w:numId="15">
    <w:abstractNumId w:val="31"/>
  </w:num>
  <w:num w:numId="16">
    <w:abstractNumId w:val="40"/>
  </w:num>
  <w:num w:numId="17">
    <w:abstractNumId w:val="29"/>
  </w:num>
  <w:num w:numId="18">
    <w:abstractNumId w:val="25"/>
  </w:num>
  <w:num w:numId="19">
    <w:abstractNumId w:val="12"/>
  </w:num>
  <w:num w:numId="20">
    <w:abstractNumId w:val="26"/>
  </w:num>
  <w:num w:numId="21">
    <w:abstractNumId w:val="6"/>
  </w:num>
  <w:num w:numId="22">
    <w:abstractNumId w:val="34"/>
  </w:num>
  <w:num w:numId="23">
    <w:abstractNumId w:val="35"/>
  </w:num>
  <w:num w:numId="24">
    <w:abstractNumId w:val="14"/>
  </w:num>
  <w:num w:numId="25">
    <w:abstractNumId w:val="18"/>
  </w:num>
  <w:num w:numId="26">
    <w:abstractNumId w:val="16"/>
  </w:num>
  <w:num w:numId="27">
    <w:abstractNumId w:val="20"/>
  </w:num>
  <w:num w:numId="28">
    <w:abstractNumId w:val="19"/>
  </w:num>
  <w:num w:numId="29">
    <w:abstractNumId w:val="9"/>
  </w:num>
  <w:num w:numId="30">
    <w:abstractNumId w:val="11"/>
  </w:num>
  <w:num w:numId="31">
    <w:abstractNumId w:val="27"/>
  </w:num>
  <w:num w:numId="32">
    <w:abstractNumId w:val="32"/>
  </w:num>
  <w:num w:numId="33">
    <w:abstractNumId w:val="10"/>
  </w:num>
  <w:num w:numId="34">
    <w:abstractNumId w:val="42"/>
  </w:num>
  <w:num w:numId="35">
    <w:abstractNumId w:val="13"/>
  </w:num>
  <w:num w:numId="36">
    <w:abstractNumId w:val="30"/>
  </w:num>
  <w:num w:numId="37">
    <w:abstractNumId w:val="5"/>
  </w:num>
  <w:num w:numId="38">
    <w:abstractNumId w:val="21"/>
  </w:num>
  <w:num w:numId="39">
    <w:abstractNumId w:val="0"/>
  </w:num>
  <w:num w:numId="40">
    <w:abstractNumId w:val="1"/>
  </w:num>
  <w:num w:numId="41">
    <w:abstractNumId w:val="2"/>
  </w:num>
  <w:num w:numId="42">
    <w:abstractNumId w:val="3"/>
  </w:num>
  <w:num w:numId="43">
    <w:abstractNumId w:val="2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7A29"/>
    <w:rsid w:val="00000A86"/>
    <w:rsid w:val="000058F3"/>
    <w:rsid w:val="00005D65"/>
    <w:rsid w:val="000060BD"/>
    <w:rsid w:val="00007431"/>
    <w:rsid w:val="00014159"/>
    <w:rsid w:val="0001752E"/>
    <w:rsid w:val="00020999"/>
    <w:rsid w:val="000271B0"/>
    <w:rsid w:val="0003049F"/>
    <w:rsid w:val="000305EC"/>
    <w:rsid w:val="00030F85"/>
    <w:rsid w:val="00031AEE"/>
    <w:rsid w:val="00031E4F"/>
    <w:rsid w:val="000363DA"/>
    <w:rsid w:val="00037D42"/>
    <w:rsid w:val="00044235"/>
    <w:rsid w:val="00044DD8"/>
    <w:rsid w:val="000460C6"/>
    <w:rsid w:val="0006190F"/>
    <w:rsid w:val="000653A2"/>
    <w:rsid w:val="000667FE"/>
    <w:rsid w:val="0007041D"/>
    <w:rsid w:val="000707F7"/>
    <w:rsid w:val="0007173F"/>
    <w:rsid w:val="00072D85"/>
    <w:rsid w:val="00074159"/>
    <w:rsid w:val="000742BC"/>
    <w:rsid w:val="00075136"/>
    <w:rsid w:val="00076302"/>
    <w:rsid w:val="0007634C"/>
    <w:rsid w:val="00077BA7"/>
    <w:rsid w:val="0008149B"/>
    <w:rsid w:val="00084AAB"/>
    <w:rsid w:val="00090678"/>
    <w:rsid w:val="00090C96"/>
    <w:rsid w:val="00093022"/>
    <w:rsid w:val="000941C0"/>
    <w:rsid w:val="00094E04"/>
    <w:rsid w:val="00097D4B"/>
    <w:rsid w:val="000A0308"/>
    <w:rsid w:val="000A2CB0"/>
    <w:rsid w:val="000A75CB"/>
    <w:rsid w:val="000B308A"/>
    <w:rsid w:val="000B5A95"/>
    <w:rsid w:val="000B5C9C"/>
    <w:rsid w:val="000C0047"/>
    <w:rsid w:val="000C1998"/>
    <w:rsid w:val="000C20F2"/>
    <w:rsid w:val="000C3687"/>
    <w:rsid w:val="000C6B71"/>
    <w:rsid w:val="000D3CC8"/>
    <w:rsid w:val="000D6C88"/>
    <w:rsid w:val="000E0195"/>
    <w:rsid w:val="000E34AB"/>
    <w:rsid w:val="000E5802"/>
    <w:rsid w:val="000E6E8E"/>
    <w:rsid w:val="000F12EA"/>
    <w:rsid w:val="000F37F8"/>
    <w:rsid w:val="000F3BC5"/>
    <w:rsid w:val="000F4CE0"/>
    <w:rsid w:val="000F4ECA"/>
    <w:rsid w:val="0010061B"/>
    <w:rsid w:val="00104599"/>
    <w:rsid w:val="00104B18"/>
    <w:rsid w:val="001071E9"/>
    <w:rsid w:val="00112522"/>
    <w:rsid w:val="00123CD5"/>
    <w:rsid w:val="0012451A"/>
    <w:rsid w:val="00125049"/>
    <w:rsid w:val="00125981"/>
    <w:rsid w:val="001275CB"/>
    <w:rsid w:val="00130AF6"/>
    <w:rsid w:val="001311B6"/>
    <w:rsid w:val="00131F3E"/>
    <w:rsid w:val="001356B5"/>
    <w:rsid w:val="00137830"/>
    <w:rsid w:val="00144D9D"/>
    <w:rsid w:val="00146694"/>
    <w:rsid w:val="00152E2D"/>
    <w:rsid w:val="00156440"/>
    <w:rsid w:val="001604FF"/>
    <w:rsid w:val="00161D30"/>
    <w:rsid w:val="00163E62"/>
    <w:rsid w:val="00163F6D"/>
    <w:rsid w:val="001640DC"/>
    <w:rsid w:val="001673E7"/>
    <w:rsid w:val="00167DD3"/>
    <w:rsid w:val="00172A51"/>
    <w:rsid w:val="0018238B"/>
    <w:rsid w:val="00184BC0"/>
    <w:rsid w:val="00187433"/>
    <w:rsid w:val="00191AC1"/>
    <w:rsid w:val="00192BC7"/>
    <w:rsid w:val="00194397"/>
    <w:rsid w:val="001A40AB"/>
    <w:rsid w:val="001B0D27"/>
    <w:rsid w:val="001B7C0B"/>
    <w:rsid w:val="001C3C31"/>
    <w:rsid w:val="001C4652"/>
    <w:rsid w:val="001C61D9"/>
    <w:rsid w:val="001C7C36"/>
    <w:rsid w:val="001D0265"/>
    <w:rsid w:val="001D6A0D"/>
    <w:rsid w:val="001E24B7"/>
    <w:rsid w:val="001E69E5"/>
    <w:rsid w:val="001F55F2"/>
    <w:rsid w:val="001F5BA5"/>
    <w:rsid w:val="002001B2"/>
    <w:rsid w:val="00201EE1"/>
    <w:rsid w:val="002033C0"/>
    <w:rsid w:val="00203B9E"/>
    <w:rsid w:val="00203F1E"/>
    <w:rsid w:val="00206250"/>
    <w:rsid w:val="00206849"/>
    <w:rsid w:val="00215CB6"/>
    <w:rsid w:val="002167C2"/>
    <w:rsid w:val="00226154"/>
    <w:rsid w:val="00230086"/>
    <w:rsid w:val="00230CFC"/>
    <w:rsid w:val="0023232E"/>
    <w:rsid w:val="002333B2"/>
    <w:rsid w:val="002354F8"/>
    <w:rsid w:val="00235718"/>
    <w:rsid w:val="00251479"/>
    <w:rsid w:val="0025337B"/>
    <w:rsid w:val="00254812"/>
    <w:rsid w:val="00255890"/>
    <w:rsid w:val="002563CC"/>
    <w:rsid w:val="0026056B"/>
    <w:rsid w:val="0026358C"/>
    <w:rsid w:val="00266198"/>
    <w:rsid w:val="00273E46"/>
    <w:rsid w:val="002748EF"/>
    <w:rsid w:val="00275758"/>
    <w:rsid w:val="00277E98"/>
    <w:rsid w:val="002808CD"/>
    <w:rsid w:val="00282865"/>
    <w:rsid w:val="00285BE4"/>
    <w:rsid w:val="00287B49"/>
    <w:rsid w:val="00292958"/>
    <w:rsid w:val="00292AE6"/>
    <w:rsid w:val="00293232"/>
    <w:rsid w:val="00295D1F"/>
    <w:rsid w:val="002A152E"/>
    <w:rsid w:val="002A1568"/>
    <w:rsid w:val="002B0A2F"/>
    <w:rsid w:val="002B186A"/>
    <w:rsid w:val="002B3764"/>
    <w:rsid w:val="002B3FC3"/>
    <w:rsid w:val="002B5508"/>
    <w:rsid w:val="002D6176"/>
    <w:rsid w:val="002D6FF6"/>
    <w:rsid w:val="002E07AB"/>
    <w:rsid w:val="002E43E9"/>
    <w:rsid w:val="002E5297"/>
    <w:rsid w:val="002E6E6E"/>
    <w:rsid w:val="003008F8"/>
    <w:rsid w:val="00300C38"/>
    <w:rsid w:val="00303469"/>
    <w:rsid w:val="0030490C"/>
    <w:rsid w:val="003051EF"/>
    <w:rsid w:val="00306290"/>
    <w:rsid w:val="0031287F"/>
    <w:rsid w:val="00316504"/>
    <w:rsid w:val="00317D45"/>
    <w:rsid w:val="00321647"/>
    <w:rsid w:val="00322FDB"/>
    <w:rsid w:val="00324EF5"/>
    <w:rsid w:val="00326D27"/>
    <w:rsid w:val="00326FB5"/>
    <w:rsid w:val="003274AD"/>
    <w:rsid w:val="00327FD3"/>
    <w:rsid w:val="00332853"/>
    <w:rsid w:val="003362DE"/>
    <w:rsid w:val="003373BD"/>
    <w:rsid w:val="003400CF"/>
    <w:rsid w:val="00341CF6"/>
    <w:rsid w:val="003429FA"/>
    <w:rsid w:val="00344572"/>
    <w:rsid w:val="003465D8"/>
    <w:rsid w:val="00360DF3"/>
    <w:rsid w:val="00364364"/>
    <w:rsid w:val="003750A2"/>
    <w:rsid w:val="00375952"/>
    <w:rsid w:val="00376D11"/>
    <w:rsid w:val="00377FBC"/>
    <w:rsid w:val="003807F6"/>
    <w:rsid w:val="003825A1"/>
    <w:rsid w:val="00386144"/>
    <w:rsid w:val="00391C88"/>
    <w:rsid w:val="00391FFA"/>
    <w:rsid w:val="00394B8B"/>
    <w:rsid w:val="00395BBA"/>
    <w:rsid w:val="00395E83"/>
    <w:rsid w:val="003A12F8"/>
    <w:rsid w:val="003A1658"/>
    <w:rsid w:val="003A327B"/>
    <w:rsid w:val="003B0939"/>
    <w:rsid w:val="003B68E6"/>
    <w:rsid w:val="003C37B4"/>
    <w:rsid w:val="003C53D7"/>
    <w:rsid w:val="003C55AB"/>
    <w:rsid w:val="003C7419"/>
    <w:rsid w:val="003D7998"/>
    <w:rsid w:val="003E6D39"/>
    <w:rsid w:val="003F1116"/>
    <w:rsid w:val="003F24EB"/>
    <w:rsid w:val="003F7B28"/>
    <w:rsid w:val="00407B4F"/>
    <w:rsid w:val="004142EF"/>
    <w:rsid w:val="00415BF9"/>
    <w:rsid w:val="00415D7C"/>
    <w:rsid w:val="004203C3"/>
    <w:rsid w:val="00421D25"/>
    <w:rsid w:val="004349D2"/>
    <w:rsid w:val="004354B0"/>
    <w:rsid w:val="00442EEA"/>
    <w:rsid w:val="00446A97"/>
    <w:rsid w:val="00446ED4"/>
    <w:rsid w:val="0045016B"/>
    <w:rsid w:val="00456718"/>
    <w:rsid w:val="00457EC7"/>
    <w:rsid w:val="00461D17"/>
    <w:rsid w:val="0046407F"/>
    <w:rsid w:val="004805EC"/>
    <w:rsid w:val="00481474"/>
    <w:rsid w:val="00487449"/>
    <w:rsid w:val="004928F4"/>
    <w:rsid w:val="00496509"/>
    <w:rsid w:val="004A5351"/>
    <w:rsid w:val="004A6072"/>
    <w:rsid w:val="004B6B16"/>
    <w:rsid w:val="004C3FA9"/>
    <w:rsid w:val="004D0A30"/>
    <w:rsid w:val="004D1104"/>
    <w:rsid w:val="004D5C9B"/>
    <w:rsid w:val="004D61F8"/>
    <w:rsid w:val="004E0181"/>
    <w:rsid w:val="004E23F3"/>
    <w:rsid w:val="004E32BC"/>
    <w:rsid w:val="004E43B6"/>
    <w:rsid w:val="004E7F6D"/>
    <w:rsid w:val="004F1ED5"/>
    <w:rsid w:val="004F663C"/>
    <w:rsid w:val="00506FE4"/>
    <w:rsid w:val="00507331"/>
    <w:rsid w:val="00524AD5"/>
    <w:rsid w:val="005316A6"/>
    <w:rsid w:val="00531E62"/>
    <w:rsid w:val="00532477"/>
    <w:rsid w:val="005354B1"/>
    <w:rsid w:val="005374A0"/>
    <w:rsid w:val="00537693"/>
    <w:rsid w:val="00541EDB"/>
    <w:rsid w:val="00543581"/>
    <w:rsid w:val="00544566"/>
    <w:rsid w:val="00544776"/>
    <w:rsid w:val="0054531B"/>
    <w:rsid w:val="0055042A"/>
    <w:rsid w:val="00550872"/>
    <w:rsid w:val="005512AA"/>
    <w:rsid w:val="0055561F"/>
    <w:rsid w:val="00556A7C"/>
    <w:rsid w:val="00560FB7"/>
    <w:rsid w:val="005646A4"/>
    <w:rsid w:val="00567270"/>
    <w:rsid w:val="00574342"/>
    <w:rsid w:val="005765F0"/>
    <w:rsid w:val="00581D5E"/>
    <w:rsid w:val="00581EC5"/>
    <w:rsid w:val="005860FD"/>
    <w:rsid w:val="005921AC"/>
    <w:rsid w:val="00593E01"/>
    <w:rsid w:val="00596DD7"/>
    <w:rsid w:val="005A1FBA"/>
    <w:rsid w:val="005A316D"/>
    <w:rsid w:val="005A52E9"/>
    <w:rsid w:val="005A687B"/>
    <w:rsid w:val="005A7377"/>
    <w:rsid w:val="005B281C"/>
    <w:rsid w:val="005B3D1E"/>
    <w:rsid w:val="005B4CE1"/>
    <w:rsid w:val="005D13EB"/>
    <w:rsid w:val="005D4158"/>
    <w:rsid w:val="005D6BDA"/>
    <w:rsid w:val="005D7981"/>
    <w:rsid w:val="005E7784"/>
    <w:rsid w:val="005F2122"/>
    <w:rsid w:val="005F3959"/>
    <w:rsid w:val="005F5C95"/>
    <w:rsid w:val="005F79A2"/>
    <w:rsid w:val="006014A0"/>
    <w:rsid w:val="006036A2"/>
    <w:rsid w:val="00604051"/>
    <w:rsid w:val="00604393"/>
    <w:rsid w:val="006043C3"/>
    <w:rsid w:val="00604FCB"/>
    <w:rsid w:val="00607428"/>
    <w:rsid w:val="006075C9"/>
    <w:rsid w:val="0061117F"/>
    <w:rsid w:val="0061205B"/>
    <w:rsid w:val="0061213D"/>
    <w:rsid w:val="00616BE5"/>
    <w:rsid w:val="00617CEC"/>
    <w:rsid w:val="00625087"/>
    <w:rsid w:val="006322E2"/>
    <w:rsid w:val="00641F2F"/>
    <w:rsid w:val="0065212B"/>
    <w:rsid w:val="00656043"/>
    <w:rsid w:val="00657528"/>
    <w:rsid w:val="006627B4"/>
    <w:rsid w:val="00662E8E"/>
    <w:rsid w:val="00667A29"/>
    <w:rsid w:val="00670303"/>
    <w:rsid w:val="00670DA6"/>
    <w:rsid w:val="006831A9"/>
    <w:rsid w:val="00683E36"/>
    <w:rsid w:val="00687B3B"/>
    <w:rsid w:val="00692B77"/>
    <w:rsid w:val="00692CAC"/>
    <w:rsid w:val="00693E22"/>
    <w:rsid w:val="006956AE"/>
    <w:rsid w:val="006A36E9"/>
    <w:rsid w:val="006A56C6"/>
    <w:rsid w:val="006A5C43"/>
    <w:rsid w:val="006B4CCA"/>
    <w:rsid w:val="006B624C"/>
    <w:rsid w:val="006B7DAE"/>
    <w:rsid w:val="006C016D"/>
    <w:rsid w:val="006D3E11"/>
    <w:rsid w:val="006D5928"/>
    <w:rsid w:val="006D68B8"/>
    <w:rsid w:val="006D712E"/>
    <w:rsid w:val="006D7757"/>
    <w:rsid w:val="006E15A7"/>
    <w:rsid w:val="006E40FF"/>
    <w:rsid w:val="006E5C84"/>
    <w:rsid w:val="006E6963"/>
    <w:rsid w:val="006F24C3"/>
    <w:rsid w:val="006F6692"/>
    <w:rsid w:val="0070009B"/>
    <w:rsid w:val="00704768"/>
    <w:rsid w:val="00705CB3"/>
    <w:rsid w:val="00706948"/>
    <w:rsid w:val="007134D8"/>
    <w:rsid w:val="007137D0"/>
    <w:rsid w:val="0072119E"/>
    <w:rsid w:val="00732B3F"/>
    <w:rsid w:val="007439B8"/>
    <w:rsid w:val="007463D9"/>
    <w:rsid w:val="00747973"/>
    <w:rsid w:val="0075006E"/>
    <w:rsid w:val="00751607"/>
    <w:rsid w:val="007613B1"/>
    <w:rsid w:val="00771227"/>
    <w:rsid w:val="00780B78"/>
    <w:rsid w:val="0078446D"/>
    <w:rsid w:val="00796A0F"/>
    <w:rsid w:val="007A272D"/>
    <w:rsid w:val="007A5660"/>
    <w:rsid w:val="007A690A"/>
    <w:rsid w:val="007A6AD2"/>
    <w:rsid w:val="007A71F7"/>
    <w:rsid w:val="007B5B75"/>
    <w:rsid w:val="007B6BB8"/>
    <w:rsid w:val="007C29F1"/>
    <w:rsid w:val="007C2F6F"/>
    <w:rsid w:val="007C43CD"/>
    <w:rsid w:val="007C5302"/>
    <w:rsid w:val="007D3BF1"/>
    <w:rsid w:val="007E04C9"/>
    <w:rsid w:val="007E1489"/>
    <w:rsid w:val="007E2956"/>
    <w:rsid w:val="007E5507"/>
    <w:rsid w:val="007F003A"/>
    <w:rsid w:val="007F672D"/>
    <w:rsid w:val="00801792"/>
    <w:rsid w:val="008028A5"/>
    <w:rsid w:val="00805F48"/>
    <w:rsid w:val="00812BB6"/>
    <w:rsid w:val="00815FC8"/>
    <w:rsid w:val="008209F9"/>
    <w:rsid w:val="0082772A"/>
    <w:rsid w:val="00827816"/>
    <w:rsid w:val="008304CF"/>
    <w:rsid w:val="00831FFB"/>
    <w:rsid w:val="008422E0"/>
    <w:rsid w:val="00844E32"/>
    <w:rsid w:val="00845D76"/>
    <w:rsid w:val="00851390"/>
    <w:rsid w:val="00854D20"/>
    <w:rsid w:val="00854D4A"/>
    <w:rsid w:val="0085793D"/>
    <w:rsid w:val="00860FB3"/>
    <w:rsid w:val="00864269"/>
    <w:rsid w:val="00864C78"/>
    <w:rsid w:val="00867BE1"/>
    <w:rsid w:val="00867E16"/>
    <w:rsid w:val="00872382"/>
    <w:rsid w:val="00872891"/>
    <w:rsid w:val="00872FCF"/>
    <w:rsid w:val="008743C2"/>
    <w:rsid w:val="008755D8"/>
    <w:rsid w:val="0088021D"/>
    <w:rsid w:val="00880531"/>
    <w:rsid w:val="00880611"/>
    <w:rsid w:val="00880FB4"/>
    <w:rsid w:val="00883656"/>
    <w:rsid w:val="008837BC"/>
    <w:rsid w:val="008905D6"/>
    <w:rsid w:val="0089227A"/>
    <w:rsid w:val="0089498C"/>
    <w:rsid w:val="008954A6"/>
    <w:rsid w:val="00896494"/>
    <w:rsid w:val="00896C4A"/>
    <w:rsid w:val="008A56F0"/>
    <w:rsid w:val="008A5735"/>
    <w:rsid w:val="008B52E9"/>
    <w:rsid w:val="008B6F2C"/>
    <w:rsid w:val="008B7758"/>
    <w:rsid w:val="008C60F3"/>
    <w:rsid w:val="008D0F97"/>
    <w:rsid w:val="008D1F33"/>
    <w:rsid w:val="008D446F"/>
    <w:rsid w:val="008D55CB"/>
    <w:rsid w:val="008D7B0D"/>
    <w:rsid w:val="008E3106"/>
    <w:rsid w:val="008E5D94"/>
    <w:rsid w:val="008F0049"/>
    <w:rsid w:val="008F1696"/>
    <w:rsid w:val="008F27B1"/>
    <w:rsid w:val="008F3314"/>
    <w:rsid w:val="008F3A06"/>
    <w:rsid w:val="008F6E4C"/>
    <w:rsid w:val="009009FF"/>
    <w:rsid w:val="0090268E"/>
    <w:rsid w:val="0091019E"/>
    <w:rsid w:val="00914374"/>
    <w:rsid w:val="00914387"/>
    <w:rsid w:val="00914E80"/>
    <w:rsid w:val="009163F4"/>
    <w:rsid w:val="00917B64"/>
    <w:rsid w:val="00924656"/>
    <w:rsid w:val="00932171"/>
    <w:rsid w:val="00935262"/>
    <w:rsid w:val="00946092"/>
    <w:rsid w:val="0095041E"/>
    <w:rsid w:val="009516E1"/>
    <w:rsid w:val="00953AB6"/>
    <w:rsid w:val="00960DC0"/>
    <w:rsid w:val="00960F72"/>
    <w:rsid w:val="009628E4"/>
    <w:rsid w:val="00963CF2"/>
    <w:rsid w:val="00970071"/>
    <w:rsid w:val="00971E4C"/>
    <w:rsid w:val="00974B79"/>
    <w:rsid w:val="00976FBC"/>
    <w:rsid w:val="00980B85"/>
    <w:rsid w:val="0098249A"/>
    <w:rsid w:val="00985619"/>
    <w:rsid w:val="009871D1"/>
    <w:rsid w:val="00993115"/>
    <w:rsid w:val="00996D70"/>
    <w:rsid w:val="009A67B8"/>
    <w:rsid w:val="009B749C"/>
    <w:rsid w:val="009C0F50"/>
    <w:rsid w:val="009C1671"/>
    <w:rsid w:val="009C2B66"/>
    <w:rsid w:val="009C6F68"/>
    <w:rsid w:val="009C72FE"/>
    <w:rsid w:val="009C73D4"/>
    <w:rsid w:val="009D01AB"/>
    <w:rsid w:val="009D754D"/>
    <w:rsid w:val="009D7B98"/>
    <w:rsid w:val="009E27A1"/>
    <w:rsid w:val="009F2629"/>
    <w:rsid w:val="009F375E"/>
    <w:rsid w:val="009F3793"/>
    <w:rsid w:val="009F542B"/>
    <w:rsid w:val="009F61B3"/>
    <w:rsid w:val="009F63F9"/>
    <w:rsid w:val="009F73AF"/>
    <w:rsid w:val="009F7907"/>
    <w:rsid w:val="00A108BF"/>
    <w:rsid w:val="00A13DB6"/>
    <w:rsid w:val="00A1558A"/>
    <w:rsid w:val="00A157FC"/>
    <w:rsid w:val="00A16981"/>
    <w:rsid w:val="00A17742"/>
    <w:rsid w:val="00A17F3D"/>
    <w:rsid w:val="00A21897"/>
    <w:rsid w:val="00A224C5"/>
    <w:rsid w:val="00A30BF0"/>
    <w:rsid w:val="00A30CBF"/>
    <w:rsid w:val="00A3111A"/>
    <w:rsid w:val="00A31595"/>
    <w:rsid w:val="00A31932"/>
    <w:rsid w:val="00A31F9E"/>
    <w:rsid w:val="00A32260"/>
    <w:rsid w:val="00A3497E"/>
    <w:rsid w:val="00A41EEF"/>
    <w:rsid w:val="00A44EA6"/>
    <w:rsid w:val="00A4757F"/>
    <w:rsid w:val="00A506C6"/>
    <w:rsid w:val="00A535C5"/>
    <w:rsid w:val="00A53D76"/>
    <w:rsid w:val="00A55AC4"/>
    <w:rsid w:val="00A56069"/>
    <w:rsid w:val="00A63601"/>
    <w:rsid w:val="00A63B12"/>
    <w:rsid w:val="00A662FA"/>
    <w:rsid w:val="00A80C59"/>
    <w:rsid w:val="00A80D2B"/>
    <w:rsid w:val="00A822EA"/>
    <w:rsid w:val="00A85372"/>
    <w:rsid w:val="00A91EEA"/>
    <w:rsid w:val="00A94A2E"/>
    <w:rsid w:val="00AA1333"/>
    <w:rsid w:val="00AA32FF"/>
    <w:rsid w:val="00AA64B1"/>
    <w:rsid w:val="00AB49ED"/>
    <w:rsid w:val="00AC593A"/>
    <w:rsid w:val="00AC6275"/>
    <w:rsid w:val="00AD3A44"/>
    <w:rsid w:val="00AD5197"/>
    <w:rsid w:val="00AD6012"/>
    <w:rsid w:val="00AD6520"/>
    <w:rsid w:val="00AD70B4"/>
    <w:rsid w:val="00AE3182"/>
    <w:rsid w:val="00AE6AAB"/>
    <w:rsid w:val="00AE7277"/>
    <w:rsid w:val="00AE7841"/>
    <w:rsid w:val="00AF66DC"/>
    <w:rsid w:val="00AF6956"/>
    <w:rsid w:val="00AF7687"/>
    <w:rsid w:val="00B00D28"/>
    <w:rsid w:val="00B10CEA"/>
    <w:rsid w:val="00B14ACD"/>
    <w:rsid w:val="00B24482"/>
    <w:rsid w:val="00B2487E"/>
    <w:rsid w:val="00B24A26"/>
    <w:rsid w:val="00B24FE2"/>
    <w:rsid w:val="00B30784"/>
    <w:rsid w:val="00B31671"/>
    <w:rsid w:val="00B330D2"/>
    <w:rsid w:val="00B35ADD"/>
    <w:rsid w:val="00B35D29"/>
    <w:rsid w:val="00B37C2D"/>
    <w:rsid w:val="00B40454"/>
    <w:rsid w:val="00B41890"/>
    <w:rsid w:val="00B467E3"/>
    <w:rsid w:val="00B51DA0"/>
    <w:rsid w:val="00B52939"/>
    <w:rsid w:val="00B60459"/>
    <w:rsid w:val="00B70231"/>
    <w:rsid w:val="00B774DE"/>
    <w:rsid w:val="00B82B66"/>
    <w:rsid w:val="00B831DC"/>
    <w:rsid w:val="00B84D72"/>
    <w:rsid w:val="00B8616F"/>
    <w:rsid w:val="00B8735A"/>
    <w:rsid w:val="00B93764"/>
    <w:rsid w:val="00B96C3E"/>
    <w:rsid w:val="00B97589"/>
    <w:rsid w:val="00BA0DCE"/>
    <w:rsid w:val="00BA1E49"/>
    <w:rsid w:val="00BA22F6"/>
    <w:rsid w:val="00BA3A78"/>
    <w:rsid w:val="00BA5F3C"/>
    <w:rsid w:val="00BB063E"/>
    <w:rsid w:val="00BB293F"/>
    <w:rsid w:val="00BC0E31"/>
    <w:rsid w:val="00BC3A2F"/>
    <w:rsid w:val="00BC6F9F"/>
    <w:rsid w:val="00BD031C"/>
    <w:rsid w:val="00BD0695"/>
    <w:rsid w:val="00BD0BC8"/>
    <w:rsid w:val="00BD1A40"/>
    <w:rsid w:val="00BD3782"/>
    <w:rsid w:val="00BE6B60"/>
    <w:rsid w:val="00BF0338"/>
    <w:rsid w:val="00BF477E"/>
    <w:rsid w:val="00BF5599"/>
    <w:rsid w:val="00C01338"/>
    <w:rsid w:val="00C016E9"/>
    <w:rsid w:val="00C10BC5"/>
    <w:rsid w:val="00C1174A"/>
    <w:rsid w:val="00C12DAE"/>
    <w:rsid w:val="00C22EC9"/>
    <w:rsid w:val="00C30422"/>
    <w:rsid w:val="00C31D9C"/>
    <w:rsid w:val="00C339E5"/>
    <w:rsid w:val="00C369FA"/>
    <w:rsid w:val="00C475B1"/>
    <w:rsid w:val="00C522C6"/>
    <w:rsid w:val="00C56269"/>
    <w:rsid w:val="00C57D58"/>
    <w:rsid w:val="00C611DA"/>
    <w:rsid w:val="00C63DC5"/>
    <w:rsid w:val="00C64760"/>
    <w:rsid w:val="00C656F1"/>
    <w:rsid w:val="00C82969"/>
    <w:rsid w:val="00C879B4"/>
    <w:rsid w:val="00C9209F"/>
    <w:rsid w:val="00C93BF4"/>
    <w:rsid w:val="00CA1058"/>
    <w:rsid w:val="00CA21BB"/>
    <w:rsid w:val="00CB1B1A"/>
    <w:rsid w:val="00CB3A86"/>
    <w:rsid w:val="00CC13DB"/>
    <w:rsid w:val="00CC21EA"/>
    <w:rsid w:val="00CC4059"/>
    <w:rsid w:val="00CC461A"/>
    <w:rsid w:val="00CC5BFF"/>
    <w:rsid w:val="00CC678F"/>
    <w:rsid w:val="00CE7180"/>
    <w:rsid w:val="00CF1ED2"/>
    <w:rsid w:val="00CF3782"/>
    <w:rsid w:val="00CF4F4B"/>
    <w:rsid w:val="00CF57E5"/>
    <w:rsid w:val="00CF7948"/>
    <w:rsid w:val="00D02F7F"/>
    <w:rsid w:val="00D055E6"/>
    <w:rsid w:val="00D103C5"/>
    <w:rsid w:val="00D11CF5"/>
    <w:rsid w:val="00D154FF"/>
    <w:rsid w:val="00D25079"/>
    <w:rsid w:val="00D259D9"/>
    <w:rsid w:val="00D26678"/>
    <w:rsid w:val="00D26953"/>
    <w:rsid w:val="00D31D83"/>
    <w:rsid w:val="00D42D19"/>
    <w:rsid w:val="00D44B2E"/>
    <w:rsid w:val="00D45ADD"/>
    <w:rsid w:val="00D46ED9"/>
    <w:rsid w:val="00D55882"/>
    <w:rsid w:val="00D55BC6"/>
    <w:rsid w:val="00D57C94"/>
    <w:rsid w:val="00D6119D"/>
    <w:rsid w:val="00D6207E"/>
    <w:rsid w:val="00D70B7E"/>
    <w:rsid w:val="00D75ABA"/>
    <w:rsid w:val="00D77B3E"/>
    <w:rsid w:val="00D81025"/>
    <w:rsid w:val="00D840C6"/>
    <w:rsid w:val="00D87AF7"/>
    <w:rsid w:val="00D912E0"/>
    <w:rsid w:val="00D94478"/>
    <w:rsid w:val="00D94B1D"/>
    <w:rsid w:val="00D95324"/>
    <w:rsid w:val="00D97A73"/>
    <w:rsid w:val="00DA0A56"/>
    <w:rsid w:val="00DA1964"/>
    <w:rsid w:val="00DA23BD"/>
    <w:rsid w:val="00DA5254"/>
    <w:rsid w:val="00DB0ADF"/>
    <w:rsid w:val="00DB278F"/>
    <w:rsid w:val="00DB3634"/>
    <w:rsid w:val="00DB5A5E"/>
    <w:rsid w:val="00DB6865"/>
    <w:rsid w:val="00DC38EA"/>
    <w:rsid w:val="00DC548C"/>
    <w:rsid w:val="00DD4702"/>
    <w:rsid w:val="00DE4DAF"/>
    <w:rsid w:val="00DF0589"/>
    <w:rsid w:val="00DF0AE4"/>
    <w:rsid w:val="00E02625"/>
    <w:rsid w:val="00E03F85"/>
    <w:rsid w:val="00E04903"/>
    <w:rsid w:val="00E06D17"/>
    <w:rsid w:val="00E17475"/>
    <w:rsid w:val="00E20461"/>
    <w:rsid w:val="00E218F0"/>
    <w:rsid w:val="00E248F7"/>
    <w:rsid w:val="00E32AA6"/>
    <w:rsid w:val="00E33841"/>
    <w:rsid w:val="00E4183F"/>
    <w:rsid w:val="00E42651"/>
    <w:rsid w:val="00E44205"/>
    <w:rsid w:val="00E462EB"/>
    <w:rsid w:val="00E57DF1"/>
    <w:rsid w:val="00E63F95"/>
    <w:rsid w:val="00E74428"/>
    <w:rsid w:val="00E84F72"/>
    <w:rsid w:val="00E9118A"/>
    <w:rsid w:val="00E917F9"/>
    <w:rsid w:val="00E94770"/>
    <w:rsid w:val="00EA307C"/>
    <w:rsid w:val="00EA5D10"/>
    <w:rsid w:val="00EB34C4"/>
    <w:rsid w:val="00EB4857"/>
    <w:rsid w:val="00EB4FAC"/>
    <w:rsid w:val="00EB7413"/>
    <w:rsid w:val="00EC7719"/>
    <w:rsid w:val="00ED23B3"/>
    <w:rsid w:val="00ED314A"/>
    <w:rsid w:val="00ED635B"/>
    <w:rsid w:val="00EE3AEA"/>
    <w:rsid w:val="00EE52B4"/>
    <w:rsid w:val="00EF2642"/>
    <w:rsid w:val="00EF7DB9"/>
    <w:rsid w:val="00F01A34"/>
    <w:rsid w:val="00F13DD6"/>
    <w:rsid w:val="00F146E1"/>
    <w:rsid w:val="00F14C1F"/>
    <w:rsid w:val="00F15659"/>
    <w:rsid w:val="00F17F58"/>
    <w:rsid w:val="00F2274E"/>
    <w:rsid w:val="00F246A7"/>
    <w:rsid w:val="00F2496D"/>
    <w:rsid w:val="00F30A11"/>
    <w:rsid w:val="00F35CB6"/>
    <w:rsid w:val="00F377A8"/>
    <w:rsid w:val="00F41A59"/>
    <w:rsid w:val="00F42EE6"/>
    <w:rsid w:val="00F504AE"/>
    <w:rsid w:val="00F567DD"/>
    <w:rsid w:val="00F61D98"/>
    <w:rsid w:val="00F67394"/>
    <w:rsid w:val="00F67586"/>
    <w:rsid w:val="00F707B3"/>
    <w:rsid w:val="00F72D88"/>
    <w:rsid w:val="00F80038"/>
    <w:rsid w:val="00F8310B"/>
    <w:rsid w:val="00F84FDE"/>
    <w:rsid w:val="00F866DF"/>
    <w:rsid w:val="00F878E3"/>
    <w:rsid w:val="00F915AB"/>
    <w:rsid w:val="00FA5649"/>
    <w:rsid w:val="00FB0032"/>
    <w:rsid w:val="00FB0FF8"/>
    <w:rsid w:val="00FB159B"/>
    <w:rsid w:val="00FB1BC6"/>
    <w:rsid w:val="00FB1EBB"/>
    <w:rsid w:val="00FB26CC"/>
    <w:rsid w:val="00FB396A"/>
    <w:rsid w:val="00FB7F70"/>
    <w:rsid w:val="00FC2BFD"/>
    <w:rsid w:val="00FC3473"/>
    <w:rsid w:val="00FC4F1E"/>
    <w:rsid w:val="00FD04A4"/>
    <w:rsid w:val="00FD0D93"/>
    <w:rsid w:val="00FD22EA"/>
    <w:rsid w:val="00FE40C7"/>
    <w:rsid w:val="00FE4E37"/>
    <w:rsid w:val="00FE691F"/>
    <w:rsid w:val="00FF22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EA39"/>
  <w15:docId w15:val="{42DD1B04-7403-4E7F-ABE4-750A639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53"/>
    <w:pPr>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E0181"/>
    <w:pPr>
      <w:keepNext/>
      <w:spacing w:before="240" w:after="60"/>
      <w:outlineLvl w:val="0"/>
    </w:pPr>
    <w:rPr>
      <w:rFonts w:ascii="Cambria" w:hAnsi="Cambria"/>
      <w:b/>
      <w:bCs/>
      <w:kern w:val="32"/>
      <w:sz w:val="32"/>
      <w:szCs w:val="32"/>
    </w:rPr>
  </w:style>
  <w:style w:type="paragraph" w:styleId="Heading2">
    <w:name w:val="heading 2"/>
    <w:aliases w:val=" Char Char Char Char Char Char Char, Char, Char Char Char Char Char Char Char Char Char Char Char, Char Char Char Char Char Char Char Char Char Char Char Char Char Char Char Char Char Char,Char Char,Char Char Char,Char, Char Char Char"/>
    <w:basedOn w:val="Normal"/>
    <w:next w:val="Normal"/>
    <w:link w:val="Heading2Char"/>
    <w:qFormat/>
    <w:rsid w:val="00667A29"/>
    <w:pPr>
      <w:keepNext/>
      <w:ind w:left="4608" w:firstLine="1152"/>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Char Char Char Char Char Char, Char Char, Char Char Char Char Char Char Char Char Char Char Char Char, Char Char Char Char Char Char Char Char Char Char Char Char Char Char Char Char Char Char Char,Char Char Char1,Char Char1"/>
    <w:link w:val="Heading2"/>
    <w:rsid w:val="00667A29"/>
    <w:rPr>
      <w:rFonts w:ascii="Times New Roman" w:eastAsia="Times New Roman" w:hAnsi="Times New Roman" w:cs="Times New Roman"/>
      <w:sz w:val="28"/>
      <w:szCs w:val="24"/>
    </w:rPr>
  </w:style>
  <w:style w:type="paragraph" w:styleId="ListParagraph">
    <w:name w:val="List Paragraph"/>
    <w:aliases w:val="lp1,Bullet List,List_Paragraph,Multilevel para_II,List Paragraph1,List Paragraph (numbered (a)),Number Bullets,Bullet Styles para,Figure_name,Bullet- First level,Listenabsatz1,Numbered Indented Text,List NUmber,TOC style,Style 2,heading 4"/>
    <w:basedOn w:val="Normal"/>
    <w:link w:val="ListParagraphChar"/>
    <w:uiPriority w:val="1"/>
    <w:qFormat/>
    <w:rsid w:val="00667A29"/>
    <w:pPr>
      <w:ind w:left="720"/>
    </w:pPr>
  </w:style>
  <w:style w:type="paragraph" w:styleId="Footer">
    <w:name w:val="footer"/>
    <w:basedOn w:val="Normal"/>
    <w:link w:val="FooterChar"/>
    <w:uiPriority w:val="99"/>
    <w:rsid w:val="00667A29"/>
    <w:pPr>
      <w:tabs>
        <w:tab w:val="center" w:pos="4680"/>
        <w:tab w:val="right" w:pos="9360"/>
      </w:tabs>
    </w:pPr>
  </w:style>
  <w:style w:type="character" w:customStyle="1" w:styleId="FooterChar">
    <w:name w:val="Footer Char"/>
    <w:link w:val="Footer"/>
    <w:uiPriority w:val="99"/>
    <w:rsid w:val="00667A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4DD8"/>
    <w:rPr>
      <w:rFonts w:ascii="Segoe UI" w:hAnsi="Segoe UI"/>
      <w:sz w:val="18"/>
      <w:szCs w:val="18"/>
    </w:rPr>
  </w:style>
  <w:style w:type="character" w:customStyle="1" w:styleId="BalloonTextChar">
    <w:name w:val="Balloon Text Char"/>
    <w:link w:val="BalloonText"/>
    <w:uiPriority w:val="99"/>
    <w:semiHidden/>
    <w:rsid w:val="00044DD8"/>
    <w:rPr>
      <w:rFonts w:ascii="Segoe UI" w:eastAsia="Times New Roman" w:hAnsi="Segoe UI" w:cs="Segoe UI"/>
      <w:sz w:val="18"/>
      <w:szCs w:val="18"/>
    </w:rPr>
  </w:style>
  <w:style w:type="table" w:styleId="TableGrid">
    <w:name w:val="Table Grid"/>
    <w:basedOn w:val="TableNormal"/>
    <w:uiPriority w:val="39"/>
    <w:rsid w:val="0070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E0181"/>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4E0181"/>
    <w:pPr>
      <w:widowControl w:val="0"/>
      <w:autoSpaceDE w:val="0"/>
      <w:autoSpaceDN w:val="0"/>
      <w:ind w:left="820" w:hanging="361"/>
      <w:jc w:val="left"/>
    </w:pPr>
    <w:rPr>
      <w:rFonts w:ascii="Calibri" w:eastAsia="Calibri" w:hAnsi="Calibri"/>
      <w:sz w:val="22"/>
      <w:szCs w:val="22"/>
    </w:rPr>
  </w:style>
  <w:style w:type="character" w:customStyle="1" w:styleId="BodyTextChar">
    <w:name w:val="Body Text Char"/>
    <w:link w:val="BodyText"/>
    <w:uiPriority w:val="1"/>
    <w:rsid w:val="004E0181"/>
    <w:rPr>
      <w:rFonts w:cs="Calibri"/>
      <w:sz w:val="22"/>
      <w:szCs w:val="22"/>
    </w:rPr>
  </w:style>
  <w:style w:type="paragraph" w:styleId="Title">
    <w:name w:val="Title"/>
    <w:basedOn w:val="Normal"/>
    <w:link w:val="TitleChar"/>
    <w:uiPriority w:val="1"/>
    <w:qFormat/>
    <w:rsid w:val="004E0181"/>
    <w:pPr>
      <w:widowControl w:val="0"/>
      <w:autoSpaceDE w:val="0"/>
      <w:autoSpaceDN w:val="0"/>
      <w:spacing w:before="34"/>
      <w:ind w:left="100"/>
      <w:jc w:val="left"/>
    </w:pPr>
    <w:rPr>
      <w:rFonts w:ascii="Calibri Light" w:eastAsia="Calibri Light" w:hAnsi="Calibri Light"/>
      <w:sz w:val="32"/>
      <w:szCs w:val="32"/>
    </w:rPr>
  </w:style>
  <w:style w:type="character" w:customStyle="1" w:styleId="TitleChar">
    <w:name w:val="Title Char"/>
    <w:link w:val="Title"/>
    <w:uiPriority w:val="1"/>
    <w:rsid w:val="004E0181"/>
    <w:rPr>
      <w:rFonts w:ascii="Calibri Light" w:eastAsia="Calibri Light" w:hAnsi="Calibri Light" w:cs="Calibri Light"/>
      <w:sz w:val="32"/>
      <w:szCs w:val="32"/>
    </w:rPr>
  </w:style>
  <w:style w:type="character" w:styleId="Hyperlink">
    <w:name w:val="Hyperlink"/>
    <w:uiPriority w:val="99"/>
    <w:unhideWhenUsed/>
    <w:rsid w:val="00F13DD6"/>
    <w:rPr>
      <w:color w:val="0000FF"/>
      <w:u w:val="single"/>
    </w:rPr>
  </w:style>
  <w:style w:type="character" w:customStyle="1" w:styleId="ListParagraphChar">
    <w:name w:val="List Paragraph Char"/>
    <w:aliases w:val="lp1 Char,Bullet List Char,List_Paragraph Char,Multilevel para_II Char,List Paragraph1 Char,List Paragraph (numbered (a)) Char,Number Bullets Char,Bullet Styles para Char,Figure_name Char,Bullet- First level Char,Listenabsatz1 Char"/>
    <w:link w:val="ListParagraph"/>
    <w:uiPriority w:val="1"/>
    <w:locked/>
    <w:rsid w:val="00322F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5918">
      <w:bodyDiv w:val="1"/>
      <w:marLeft w:val="0"/>
      <w:marRight w:val="0"/>
      <w:marTop w:val="0"/>
      <w:marBottom w:val="0"/>
      <w:divBdr>
        <w:top w:val="none" w:sz="0" w:space="0" w:color="auto"/>
        <w:left w:val="none" w:sz="0" w:space="0" w:color="auto"/>
        <w:bottom w:val="none" w:sz="0" w:space="0" w:color="auto"/>
        <w:right w:val="none" w:sz="0" w:space="0" w:color="auto"/>
      </w:divBdr>
      <w:divsChild>
        <w:div w:id="43062778">
          <w:marLeft w:val="994"/>
          <w:marRight w:val="605"/>
          <w:marTop w:val="82"/>
          <w:marBottom w:val="0"/>
          <w:divBdr>
            <w:top w:val="none" w:sz="0" w:space="0" w:color="auto"/>
            <w:left w:val="none" w:sz="0" w:space="0" w:color="auto"/>
            <w:bottom w:val="none" w:sz="0" w:space="0" w:color="auto"/>
            <w:right w:val="none" w:sz="0" w:space="0" w:color="auto"/>
          </w:divBdr>
        </w:div>
        <w:div w:id="295331717">
          <w:marLeft w:val="994"/>
          <w:marRight w:val="605"/>
          <w:marTop w:val="82"/>
          <w:marBottom w:val="0"/>
          <w:divBdr>
            <w:top w:val="none" w:sz="0" w:space="0" w:color="auto"/>
            <w:left w:val="none" w:sz="0" w:space="0" w:color="auto"/>
            <w:bottom w:val="none" w:sz="0" w:space="0" w:color="auto"/>
            <w:right w:val="none" w:sz="0" w:space="0" w:color="auto"/>
          </w:divBdr>
        </w:div>
        <w:div w:id="427893527">
          <w:marLeft w:val="994"/>
          <w:marRight w:val="605"/>
          <w:marTop w:val="82"/>
          <w:marBottom w:val="0"/>
          <w:divBdr>
            <w:top w:val="none" w:sz="0" w:space="0" w:color="auto"/>
            <w:left w:val="none" w:sz="0" w:space="0" w:color="auto"/>
            <w:bottom w:val="none" w:sz="0" w:space="0" w:color="auto"/>
            <w:right w:val="none" w:sz="0" w:space="0" w:color="auto"/>
          </w:divBdr>
        </w:div>
      </w:divsChild>
    </w:div>
    <w:div w:id="1551770556">
      <w:bodyDiv w:val="1"/>
      <w:marLeft w:val="0"/>
      <w:marRight w:val="0"/>
      <w:marTop w:val="0"/>
      <w:marBottom w:val="0"/>
      <w:divBdr>
        <w:top w:val="none" w:sz="0" w:space="0" w:color="auto"/>
        <w:left w:val="none" w:sz="0" w:space="0" w:color="auto"/>
        <w:bottom w:val="none" w:sz="0" w:space="0" w:color="auto"/>
        <w:right w:val="none" w:sz="0" w:space="0" w:color="auto"/>
      </w:divBdr>
      <w:divsChild>
        <w:div w:id="299964865">
          <w:marLeft w:val="893"/>
          <w:marRight w:val="605"/>
          <w:marTop w:val="82"/>
          <w:marBottom w:val="0"/>
          <w:divBdr>
            <w:top w:val="none" w:sz="0" w:space="0" w:color="auto"/>
            <w:left w:val="none" w:sz="0" w:space="0" w:color="auto"/>
            <w:bottom w:val="none" w:sz="0" w:space="0" w:color="auto"/>
            <w:right w:val="none" w:sz="0" w:space="0" w:color="auto"/>
          </w:divBdr>
        </w:div>
        <w:div w:id="336427040">
          <w:marLeft w:val="893"/>
          <w:marRight w:val="605"/>
          <w:marTop w:val="82"/>
          <w:marBottom w:val="0"/>
          <w:divBdr>
            <w:top w:val="none" w:sz="0" w:space="0" w:color="auto"/>
            <w:left w:val="none" w:sz="0" w:space="0" w:color="auto"/>
            <w:bottom w:val="none" w:sz="0" w:space="0" w:color="auto"/>
            <w:right w:val="none" w:sz="0" w:space="0" w:color="auto"/>
          </w:divBdr>
        </w:div>
        <w:div w:id="360980394">
          <w:marLeft w:val="893"/>
          <w:marRight w:val="605"/>
          <w:marTop w:val="82"/>
          <w:marBottom w:val="0"/>
          <w:divBdr>
            <w:top w:val="none" w:sz="0" w:space="0" w:color="auto"/>
            <w:left w:val="none" w:sz="0" w:space="0" w:color="auto"/>
            <w:bottom w:val="none" w:sz="0" w:space="0" w:color="auto"/>
            <w:right w:val="none" w:sz="0" w:space="0" w:color="auto"/>
          </w:divBdr>
        </w:div>
        <w:div w:id="431782194">
          <w:marLeft w:val="893"/>
          <w:marRight w:val="605"/>
          <w:marTop w:val="82"/>
          <w:marBottom w:val="0"/>
          <w:divBdr>
            <w:top w:val="none" w:sz="0" w:space="0" w:color="auto"/>
            <w:left w:val="none" w:sz="0" w:space="0" w:color="auto"/>
            <w:bottom w:val="none" w:sz="0" w:space="0" w:color="auto"/>
            <w:right w:val="none" w:sz="0" w:space="0" w:color="auto"/>
          </w:divBdr>
        </w:div>
        <w:div w:id="1523742354">
          <w:marLeft w:val="893"/>
          <w:marRight w:val="605"/>
          <w:marTop w:val="82"/>
          <w:marBottom w:val="0"/>
          <w:divBdr>
            <w:top w:val="none" w:sz="0" w:space="0" w:color="auto"/>
            <w:left w:val="none" w:sz="0" w:space="0" w:color="auto"/>
            <w:bottom w:val="none" w:sz="0" w:space="0" w:color="auto"/>
            <w:right w:val="none" w:sz="0" w:space="0" w:color="auto"/>
          </w:divBdr>
        </w:div>
        <w:div w:id="1561592841">
          <w:marLeft w:val="893"/>
          <w:marRight w:val="605"/>
          <w:marTop w:val="82"/>
          <w:marBottom w:val="0"/>
          <w:divBdr>
            <w:top w:val="none" w:sz="0" w:space="0" w:color="auto"/>
            <w:left w:val="none" w:sz="0" w:space="0" w:color="auto"/>
            <w:bottom w:val="none" w:sz="0" w:space="0" w:color="auto"/>
            <w:right w:val="none" w:sz="0" w:space="0" w:color="auto"/>
          </w:divBdr>
        </w:div>
        <w:div w:id="1913656008">
          <w:marLeft w:val="893"/>
          <w:marRight w:val="605"/>
          <w:marTop w:val="82"/>
          <w:marBottom w:val="0"/>
          <w:divBdr>
            <w:top w:val="none" w:sz="0" w:space="0" w:color="auto"/>
            <w:left w:val="none" w:sz="0" w:space="0" w:color="auto"/>
            <w:bottom w:val="none" w:sz="0" w:space="0" w:color="auto"/>
            <w:right w:val="none" w:sz="0" w:space="0" w:color="auto"/>
          </w:divBdr>
        </w:div>
      </w:divsChild>
    </w:div>
    <w:div w:id="1847283487">
      <w:bodyDiv w:val="1"/>
      <w:marLeft w:val="0"/>
      <w:marRight w:val="0"/>
      <w:marTop w:val="0"/>
      <w:marBottom w:val="0"/>
      <w:divBdr>
        <w:top w:val="none" w:sz="0" w:space="0" w:color="auto"/>
        <w:left w:val="none" w:sz="0" w:space="0" w:color="auto"/>
        <w:bottom w:val="none" w:sz="0" w:space="0" w:color="auto"/>
        <w:right w:val="none" w:sz="0" w:space="0" w:color="auto"/>
      </w:divBdr>
      <w:divsChild>
        <w:div w:id="368261028">
          <w:marLeft w:val="994"/>
          <w:marRight w:val="605"/>
          <w:marTop w:val="82"/>
          <w:marBottom w:val="0"/>
          <w:divBdr>
            <w:top w:val="none" w:sz="0" w:space="0" w:color="auto"/>
            <w:left w:val="none" w:sz="0" w:space="0" w:color="auto"/>
            <w:bottom w:val="none" w:sz="0" w:space="0" w:color="auto"/>
            <w:right w:val="none" w:sz="0" w:space="0" w:color="auto"/>
          </w:divBdr>
        </w:div>
        <w:div w:id="579487604">
          <w:marLeft w:val="994"/>
          <w:marRight w:val="605"/>
          <w:marTop w:val="82"/>
          <w:marBottom w:val="0"/>
          <w:divBdr>
            <w:top w:val="none" w:sz="0" w:space="0" w:color="auto"/>
            <w:left w:val="none" w:sz="0" w:space="0" w:color="auto"/>
            <w:bottom w:val="none" w:sz="0" w:space="0" w:color="auto"/>
            <w:right w:val="none" w:sz="0" w:space="0" w:color="auto"/>
          </w:divBdr>
        </w:div>
        <w:div w:id="1476607029">
          <w:marLeft w:val="994"/>
          <w:marRight w:val="605"/>
          <w:marTop w:val="82"/>
          <w:marBottom w:val="0"/>
          <w:divBdr>
            <w:top w:val="none" w:sz="0" w:space="0" w:color="auto"/>
            <w:left w:val="none" w:sz="0" w:space="0" w:color="auto"/>
            <w:bottom w:val="none" w:sz="0" w:space="0" w:color="auto"/>
            <w:right w:val="none" w:sz="0" w:space="0" w:color="auto"/>
          </w:divBdr>
        </w:div>
        <w:div w:id="1738436305">
          <w:marLeft w:val="994"/>
          <w:marRight w:val="605"/>
          <w:marTop w:val="82"/>
          <w:marBottom w:val="0"/>
          <w:divBdr>
            <w:top w:val="none" w:sz="0" w:space="0" w:color="auto"/>
            <w:left w:val="none" w:sz="0" w:space="0" w:color="auto"/>
            <w:bottom w:val="none" w:sz="0" w:space="0" w:color="auto"/>
            <w:right w:val="none" w:sz="0" w:space="0" w:color="auto"/>
          </w:divBdr>
        </w:div>
        <w:div w:id="2019382912">
          <w:marLeft w:val="994"/>
          <w:marRight w:val="605"/>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2200-4455-430E-AAD8-1B6799F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Links>
    <vt:vector size="6" baseType="variant">
      <vt:variant>
        <vt:i4>720933</vt:i4>
      </vt:variant>
      <vt:variant>
        <vt:i4>0</vt:i4>
      </vt:variant>
      <vt:variant>
        <vt:i4>0</vt:i4>
      </vt:variant>
      <vt:variant>
        <vt:i4>5</vt:i4>
      </vt:variant>
      <vt:variant>
        <vt:lpwstr>mailto:dmtmpmepco@yahoo.com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Javed</dc:creator>
  <cp:lastModifiedBy>Imran Hussain</cp:lastModifiedBy>
  <cp:revision>178</cp:revision>
  <cp:lastPrinted>2022-06-10T12:35:00Z</cp:lastPrinted>
  <dcterms:created xsi:type="dcterms:W3CDTF">2022-06-07T16:01:00Z</dcterms:created>
  <dcterms:modified xsi:type="dcterms:W3CDTF">2022-07-06T05:06:00Z</dcterms:modified>
</cp:coreProperties>
</file>